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CE60FC" w:rsidP="007C2BC2">
      <w:pPr>
        <w:pStyle w:val="LGAItemNoHeading"/>
        <w:spacing w:before="720"/>
        <w:rPr>
          <w:rFonts w:ascii="Arial" w:hAnsi="Arial" w:cs="Arial"/>
          <w:sz w:val="28"/>
          <w:szCs w:val="28"/>
        </w:rPr>
      </w:pPr>
      <w:r>
        <w:rPr>
          <w:rFonts w:ascii="Arial" w:hAnsi="Arial" w:cs="Arial"/>
          <w:sz w:val="28"/>
          <w:szCs w:val="28"/>
        </w:rPr>
        <w:t>Child</w:t>
      </w:r>
      <w:r w:rsidR="0021535F">
        <w:rPr>
          <w:rFonts w:ascii="Arial" w:hAnsi="Arial" w:cs="Arial"/>
          <w:sz w:val="28"/>
          <w:szCs w:val="28"/>
        </w:rPr>
        <w:t xml:space="preserve"> Sexual Exploitation</w:t>
      </w:r>
    </w:p>
    <w:p w:rsidR="00BB212B" w:rsidRPr="00CB62D5" w:rsidRDefault="00BB212B" w:rsidP="000C3360">
      <w:pPr>
        <w:pStyle w:val="MainText"/>
        <w:rPr>
          <w:rFonts w:ascii="Arial" w:hAnsi="Arial" w:cs="Arial"/>
          <w:b/>
          <w:szCs w:val="22"/>
        </w:rPr>
      </w:pPr>
    </w:p>
    <w:p w:rsidR="001172B6" w:rsidRPr="00CB62D5" w:rsidRDefault="001172B6" w:rsidP="000C3360">
      <w:pPr>
        <w:pStyle w:val="MainText"/>
        <w:rPr>
          <w:rFonts w:ascii="Arial" w:hAnsi="Arial" w:cs="Arial"/>
          <w:b/>
          <w:szCs w:val="22"/>
        </w:rPr>
      </w:pPr>
      <w:r w:rsidRPr="00CB62D5">
        <w:rPr>
          <w:rFonts w:ascii="Arial" w:hAnsi="Arial" w:cs="Arial"/>
          <w:b/>
          <w:szCs w:val="22"/>
        </w:rPr>
        <w:t>Purpose of report</w:t>
      </w:r>
      <w:r w:rsidR="005F0F64" w:rsidRPr="00CB62D5">
        <w:rPr>
          <w:rFonts w:ascii="Arial" w:hAnsi="Arial" w:cs="Arial"/>
          <w:b/>
          <w:szCs w:val="22"/>
        </w:rPr>
        <w:t xml:space="preserve"> </w:t>
      </w:r>
    </w:p>
    <w:p w:rsidR="001172B6" w:rsidRPr="00CB62D5" w:rsidRDefault="001172B6" w:rsidP="000C3360">
      <w:pPr>
        <w:pStyle w:val="MainText"/>
        <w:rPr>
          <w:rFonts w:ascii="Arial" w:hAnsi="Arial" w:cs="Arial"/>
          <w:szCs w:val="22"/>
        </w:rPr>
      </w:pPr>
    </w:p>
    <w:p w:rsidR="00AD450A" w:rsidRPr="00CB62D5" w:rsidRDefault="00D92B6F" w:rsidP="000C3360">
      <w:pPr>
        <w:pStyle w:val="MainText"/>
        <w:rPr>
          <w:rFonts w:ascii="Arial" w:hAnsi="Arial" w:cs="Arial"/>
          <w:szCs w:val="22"/>
        </w:rPr>
      </w:pPr>
      <w:r w:rsidRPr="00CB62D5">
        <w:rPr>
          <w:rFonts w:ascii="Arial" w:hAnsi="Arial" w:cs="Arial"/>
          <w:szCs w:val="22"/>
        </w:rPr>
        <w:t xml:space="preserve">To update members on the latest national developments </w:t>
      </w:r>
      <w:r w:rsidR="009738D2" w:rsidRPr="00CB62D5">
        <w:rPr>
          <w:rFonts w:ascii="Arial" w:hAnsi="Arial" w:cs="Arial"/>
          <w:szCs w:val="22"/>
        </w:rPr>
        <w:t>on</w:t>
      </w:r>
      <w:r w:rsidRPr="00CB62D5">
        <w:rPr>
          <w:rFonts w:ascii="Arial" w:hAnsi="Arial" w:cs="Arial"/>
          <w:szCs w:val="22"/>
        </w:rPr>
        <w:t xml:space="preserve"> child sexual exploitation</w:t>
      </w:r>
      <w:r w:rsidR="009738D2" w:rsidRPr="00CB62D5">
        <w:rPr>
          <w:rFonts w:ascii="Arial" w:hAnsi="Arial" w:cs="Arial"/>
          <w:szCs w:val="22"/>
        </w:rPr>
        <w:t xml:space="preserve"> (CSE)</w:t>
      </w:r>
      <w:r w:rsidRPr="00CB62D5">
        <w:rPr>
          <w:rFonts w:ascii="Arial" w:hAnsi="Arial" w:cs="Arial"/>
          <w:szCs w:val="22"/>
        </w:rPr>
        <w:t xml:space="preserve">, and to highlight ongoing LGA work to support council efforts to tackle CSE locally. </w:t>
      </w:r>
    </w:p>
    <w:p w:rsidR="00A601EC" w:rsidRPr="00CB62D5" w:rsidRDefault="00A601EC" w:rsidP="000C3360">
      <w:pPr>
        <w:pStyle w:val="MainText"/>
        <w:rPr>
          <w:rFonts w:ascii="Arial" w:hAnsi="Arial" w:cs="Arial"/>
          <w:b/>
          <w:szCs w:val="22"/>
        </w:rPr>
      </w:pPr>
    </w:p>
    <w:p w:rsidR="000C3360" w:rsidRPr="00CB62D5" w:rsidRDefault="000C3360" w:rsidP="000C3360">
      <w:pPr>
        <w:pStyle w:val="MainText"/>
        <w:rPr>
          <w:rFonts w:ascii="Arial" w:hAnsi="Arial" w:cs="Arial"/>
          <w:b/>
          <w:szCs w:val="22"/>
        </w:rPr>
      </w:pPr>
      <w:r w:rsidRPr="00CB62D5">
        <w:rPr>
          <w:rFonts w:ascii="Arial" w:hAnsi="Arial" w:cs="Arial"/>
          <w:b/>
          <w:szCs w:val="22"/>
        </w:rPr>
        <w:t>Summary</w:t>
      </w:r>
    </w:p>
    <w:p w:rsidR="00FE4E5A" w:rsidRPr="00CB62D5" w:rsidRDefault="00FE4E5A" w:rsidP="000C3360">
      <w:pPr>
        <w:pStyle w:val="MainText"/>
        <w:rPr>
          <w:rFonts w:ascii="Arial" w:hAnsi="Arial" w:cs="Arial"/>
          <w:szCs w:val="22"/>
        </w:rPr>
      </w:pPr>
    </w:p>
    <w:p w:rsidR="000A3935" w:rsidRPr="00CB62D5" w:rsidRDefault="00D92B6F" w:rsidP="00005335">
      <w:pPr>
        <w:pStyle w:val="MainText"/>
        <w:rPr>
          <w:rFonts w:ascii="Arial" w:hAnsi="Arial" w:cs="Arial"/>
          <w:szCs w:val="22"/>
        </w:rPr>
      </w:pPr>
      <w:r w:rsidRPr="00CB62D5">
        <w:rPr>
          <w:rFonts w:ascii="Arial" w:hAnsi="Arial" w:cs="Arial"/>
          <w:szCs w:val="22"/>
        </w:rPr>
        <w:t xml:space="preserve">This report summarises the latest national activity to tackle child sexual exploitation, including the findings of the Casey review into Rotherham </w:t>
      </w:r>
      <w:r w:rsidR="009738D2" w:rsidRPr="00CB62D5">
        <w:rPr>
          <w:rFonts w:ascii="Arial" w:hAnsi="Arial" w:cs="Arial"/>
          <w:szCs w:val="22"/>
        </w:rPr>
        <w:t>council</w:t>
      </w:r>
      <w:r w:rsidRPr="00CB62D5">
        <w:rPr>
          <w:rFonts w:ascii="Arial" w:hAnsi="Arial" w:cs="Arial"/>
          <w:szCs w:val="22"/>
        </w:rPr>
        <w:t xml:space="preserve"> and the </w:t>
      </w:r>
      <w:r w:rsidR="00711117" w:rsidRPr="00CB62D5">
        <w:rPr>
          <w:rFonts w:ascii="Arial" w:hAnsi="Arial" w:cs="Arial"/>
          <w:szCs w:val="22"/>
        </w:rPr>
        <w:t xml:space="preserve">proposals presented </w:t>
      </w:r>
      <w:r w:rsidRPr="00CB62D5">
        <w:rPr>
          <w:rFonts w:ascii="Arial" w:hAnsi="Arial" w:cs="Arial"/>
          <w:szCs w:val="22"/>
        </w:rPr>
        <w:t>as part of the government’s response to the Jay Report.</w:t>
      </w:r>
      <w:r w:rsidR="00711117" w:rsidRPr="00CB62D5">
        <w:rPr>
          <w:rFonts w:ascii="Arial" w:hAnsi="Arial" w:cs="Arial"/>
          <w:szCs w:val="22"/>
        </w:rPr>
        <w:t xml:space="preserve"> The report also updates members on progress with the LGA’s child sexual exploitation action plan following January’s high level CSE summit at Local Government House.</w:t>
      </w:r>
    </w:p>
    <w:p w:rsidR="00AA6F4D" w:rsidRPr="00B63F0D" w:rsidRDefault="00AA6F4D" w:rsidP="000C3360">
      <w:pPr>
        <w:pStyle w:val="MainText"/>
        <w:ind w:left="567"/>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63F0D">
        <w:tc>
          <w:tcPr>
            <w:tcW w:w="9157" w:type="dxa"/>
          </w:tcPr>
          <w:p w:rsidR="000C3360" w:rsidRPr="0080135B" w:rsidRDefault="000C3360">
            <w:pPr>
              <w:pStyle w:val="MainText"/>
              <w:rPr>
                <w:rFonts w:ascii="Arial" w:hAnsi="Arial" w:cs="Arial"/>
                <w:b/>
                <w:sz w:val="24"/>
                <w:szCs w:val="24"/>
              </w:rPr>
            </w:pPr>
          </w:p>
          <w:p w:rsidR="000C3360" w:rsidRPr="00CB62D5" w:rsidRDefault="000C3360">
            <w:pPr>
              <w:pStyle w:val="MainText"/>
              <w:rPr>
                <w:rFonts w:ascii="Arial" w:hAnsi="Arial" w:cs="Arial"/>
                <w:b/>
                <w:szCs w:val="22"/>
              </w:rPr>
            </w:pPr>
            <w:r w:rsidRPr="00CB62D5">
              <w:rPr>
                <w:rFonts w:ascii="Arial" w:hAnsi="Arial" w:cs="Arial"/>
                <w:b/>
                <w:szCs w:val="22"/>
              </w:rPr>
              <w:t>Recommendations</w:t>
            </w:r>
          </w:p>
          <w:p w:rsidR="007E6D6C" w:rsidRPr="00CB62D5" w:rsidRDefault="007E6D6C" w:rsidP="00EF0104">
            <w:pPr>
              <w:pStyle w:val="Body"/>
              <w:jc w:val="both"/>
              <w:rPr>
                <w:rFonts w:ascii="Arial" w:eastAsia="Times New Roman" w:hAnsi="Arial" w:cs="Arial"/>
                <w:color w:val="auto"/>
                <w:bdr w:val="none" w:sz="0" w:space="0" w:color="auto"/>
              </w:rPr>
            </w:pPr>
          </w:p>
          <w:p w:rsidR="001A3268" w:rsidRPr="00CB62D5" w:rsidRDefault="00EF0104" w:rsidP="00EF0104">
            <w:pPr>
              <w:pStyle w:val="Body"/>
              <w:jc w:val="both"/>
              <w:rPr>
                <w:rFonts w:ascii="Arial" w:hAnsi="Arial" w:cs="Arial"/>
              </w:rPr>
            </w:pPr>
            <w:r w:rsidRPr="00CB62D5">
              <w:rPr>
                <w:rFonts w:ascii="Arial" w:hAnsi="Arial" w:cs="Arial"/>
              </w:rPr>
              <w:t>Members are asked to</w:t>
            </w:r>
            <w:r w:rsidR="001A3268" w:rsidRPr="00CB62D5">
              <w:rPr>
                <w:rFonts w:ascii="Arial" w:hAnsi="Arial" w:cs="Arial"/>
              </w:rPr>
              <w:t>:</w:t>
            </w:r>
          </w:p>
          <w:p w:rsidR="001A3268" w:rsidRPr="00CB62D5" w:rsidRDefault="001A3268" w:rsidP="00EF0104">
            <w:pPr>
              <w:pStyle w:val="Body"/>
              <w:jc w:val="both"/>
              <w:rPr>
                <w:rFonts w:ascii="Arial" w:hAnsi="Arial" w:cs="Arial"/>
              </w:rPr>
            </w:pPr>
          </w:p>
          <w:p w:rsidR="001A3268" w:rsidRPr="00CB62D5" w:rsidRDefault="001A3268" w:rsidP="001A3268">
            <w:pPr>
              <w:pStyle w:val="Body"/>
              <w:ind w:left="851" w:hanging="284"/>
              <w:jc w:val="both"/>
              <w:rPr>
                <w:rFonts w:ascii="Arial" w:hAnsi="Arial" w:cs="Arial"/>
              </w:rPr>
            </w:pPr>
            <w:r w:rsidRPr="00CB62D5">
              <w:rPr>
                <w:rFonts w:ascii="Arial" w:hAnsi="Arial" w:cs="Arial"/>
              </w:rPr>
              <w:t xml:space="preserve">a) </w:t>
            </w:r>
            <w:proofErr w:type="gramStart"/>
            <w:r w:rsidR="00711117" w:rsidRPr="00CB62D5">
              <w:rPr>
                <w:rFonts w:ascii="Arial" w:hAnsi="Arial" w:cs="Arial"/>
              </w:rPr>
              <w:t>discuss</w:t>
            </w:r>
            <w:proofErr w:type="gramEnd"/>
            <w:r w:rsidR="00711117" w:rsidRPr="00CB62D5">
              <w:rPr>
                <w:rFonts w:ascii="Arial" w:hAnsi="Arial" w:cs="Arial"/>
              </w:rPr>
              <w:t xml:space="preserve"> </w:t>
            </w:r>
            <w:r w:rsidR="00AD450A" w:rsidRPr="00CB62D5">
              <w:rPr>
                <w:rFonts w:ascii="Arial" w:hAnsi="Arial" w:cs="Arial"/>
              </w:rPr>
              <w:t xml:space="preserve">government </w:t>
            </w:r>
            <w:r w:rsidR="00711117" w:rsidRPr="00CB62D5">
              <w:rPr>
                <w:rFonts w:ascii="Arial" w:hAnsi="Arial" w:cs="Arial"/>
              </w:rPr>
              <w:t>proposals to strengthen local responses</w:t>
            </w:r>
            <w:r w:rsidR="00546881" w:rsidRPr="00CB62D5">
              <w:rPr>
                <w:rFonts w:ascii="Arial" w:hAnsi="Arial" w:cs="Arial"/>
              </w:rPr>
              <w:t xml:space="preserve"> to CSE</w:t>
            </w:r>
            <w:r w:rsidR="00AD450A" w:rsidRPr="00CB62D5">
              <w:rPr>
                <w:rFonts w:ascii="Arial" w:hAnsi="Arial" w:cs="Arial"/>
              </w:rPr>
              <w:t>.</w:t>
            </w:r>
          </w:p>
          <w:p w:rsidR="00AD450A" w:rsidRPr="00CB62D5" w:rsidRDefault="001A3268" w:rsidP="00AD450A">
            <w:pPr>
              <w:pStyle w:val="Body"/>
              <w:ind w:left="851" w:hanging="284"/>
              <w:jc w:val="both"/>
              <w:rPr>
                <w:rFonts w:ascii="Arial" w:hAnsi="Arial" w:cs="Arial"/>
              </w:rPr>
            </w:pPr>
            <w:r w:rsidRPr="00CB62D5">
              <w:rPr>
                <w:rFonts w:ascii="Arial" w:hAnsi="Arial" w:cs="Arial"/>
              </w:rPr>
              <w:t xml:space="preserve">b) </w:t>
            </w:r>
            <w:proofErr w:type="gramStart"/>
            <w:r w:rsidR="00711117" w:rsidRPr="00CB62D5">
              <w:rPr>
                <w:rFonts w:ascii="Arial" w:hAnsi="Arial" w:cs="Arial"/>
              </w:rPr>
              <w:t>discuss</w:t>
            </w:r>
            <w:proofErr w:type="gramEnd"/>
            <w:r w:rsidR="00AD450A" w:rsidRPr="00CB62D5">
              <w:rPr>
                <w:rFonts w:ascii="Arial" w:hAnsi="Arial" w:cs="Arial"/>
              </w:rPr>
              <w:t xml:space="preserve"> the LGA’s ongoing work to support councils in tackling </w:t>
            </w:r>
            <w:r w:rsidR="00546881" w:rsidRPr="00CB62D5">
              <w:rPr>
                <w:rFonts w:ascii="Arial" w:hAnsi="Arial" w:cs="Arial"/>
              </w:rPr>
              <w:t>CSE</w:t>
            </w:r>
            <w:r w:rsidR="00AD450A" w:rsidRPr="00CB62D5">
              <w:rPr>
                <w:rFonts w:ascii="Arial" w:hAnsi="Arial" w:cs="Arial"/>
              </w:rPr>
              <w:t>.</w:t>
            </w:r>
          </w:p>
          <w:p w:rsidR="00EF0104" w:rsidRPr="00CB62D5" w:rsidRDefault="00EF0104" w:rsidP="00EF0104">
            <w:pPr>
              <w:pStyle w:val="Body"/>
              <w:jc w:val="both"/>
              <w:rPr>
                <w:rFonts w:ascii="Arial" w:hAnsi="Arial" w:cs="Arial"/>
              </w:rPr>
            </w:pPr>
          </w:p>
          <w:p w:rsidR="007E6D6C" w:rsidRPr="00CB62D5" w:rsidRDefault="00CB62D5" w:rsidP="007E6D6C">
            <w:pPr>
              <w:pStyle w:val="MainText"/>
              <w:spacing w:line="240" w:lineRule="auto"/>
              <w:rPr>
                <w:rFonts w:ascii="Arial" w:hAnsi="Arial" w:cs="Arial"/>
                <w:b/>
                <w:szCs w:val="22"/>
              </w:rPr>
            </w:pPr>
            <w:r>
              <w:rPr>
                <w:rFonts w:ascii="Arial" w:hAnsi="Arial" w:cs="Arial"/>
                <w:b/>
                <w:szCs w:val="22"/>
              </w:rPr>
              <w:t>Action</w:t>
            </w:r>
          </w:p>
          <w:p w:rsidR="007E6D6C" w:rsidRPr="00CB62D5" w:rsidRDefault="007E6D6C" w:rsidP="007E6D6C">
            <w:pPr>
              <w:pStyle w:val="MainText"/>
              <w:spacing w:line="240" w:lineRule="auto"/>
              <w:rPr>
                <w:rFonts w:ascii="Arial" w:hAnsi="Arial" w:cs="Arial"/>
                <w:b/>
                <w:szCs w:val="22"/>
              </w:rPr>
            </w:pPr>
          </w:p>
          <w:p w:rsidR="007E6D6C" w:rsidRPr="00CB62D5" w:rsidRDefault="007E6D6C" w:rsidP="007E6D6C">
            <w:pPr>
              <w:pStyle w:val="MainText"/>
              <w:spacing w:line="240" w:lineRule="auto"/>
              <w:rPr>
                <w:rFonts w:ascii="Arial" w:hAnsi="Arial" w:cs="Arial"/>
                <w:szCs w:val="22"/>
              </w:rPr>
            </w:pPr>
            <w:r w:rsidRPr="00CB62D5">
              <w:rPr>
                <w:rFonts w:ascii="Arial" w:hAnsi="Arial" w:cs="Arial"/>
                <w:szCs w:val="22"/>
              </w:rPr>
              <w:t xml:space="preserve">Officers to take forward actions identified by members. </w:t>
            </w:r>
          </w:p>
          <w:p w:rsidR="000C3360" w:rsidRDefault="000C3360">
            <w:pPr>
              <w:pStyle w:val="MainText"/>
              <w:rPr>
                <w:rFonts w:ascii="Arial" w:hAnsi="Arial" w:cs="Arial"/>
                <w:b/>
                <w:sz w:val="24"/>
                <w:szCs w:val="24"/>
              </w:rPr>
            </w:pPr>
          </w:p>
          <w:p w:rsidR="000A3935" w:rsidRPr="00B63F0D" w:rsidRDefault="000A3935">
            <w:pPr>
              <w:pStyle w:val="MainText"/>
              <w:rPr>
                <w:rFonts w:ascii="Arial" w:hAnsi="Arial" w:cs="Arial"/>
                <w:b/>
                <w:sz w:val="24"/>
                <w:szCs w:val="24"/>
              </w:rPr>
            </w:pPr>
          </w:p>
        </w:tc>
      </w:tr>
    </w:tbl>
    <w:p w:rsidR="00AA6F4D" w:rsidRPr="00B63F0D" w:rsidRDefault="00AA6F4D">
      <w:pPr>
        <w:pStyle w:val="MainText"/>
        <w:rPr>
          <w:rFonts w:ascii="Arial" w:hAnsi="Arial" w:cs="Arial"/>
          <w:sz w:val="24"/>
          <w:szCs w:val="24"/>
        </w:rPr>
      </w:pPr>
    </w:p>
    <w:p w:rsidR="00AA6F4D" w:rsidRPr="00CB62D5"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CB62D5" w:rsidTr="00457BD3">
        <w:tc>
          <w:tcPr>
            <w:tcW w:w="2802" w:type="dxa"/>
            <w:shd w:val="clear" w:color="auto" w:fill="auto"/>
          </w:tcPr>
          <w:p w:rsidR="00CC0245" w:rsidRPr="00CB62D5" w:rsidRDefault="00CC0245" w:rsidP="00457BD3">
            <w:pPr>
              <w:pStyle w:val="MainText"/>
              <w:spacing w:after="120" w:line="240" w:lineRule="auto"/>
              <w:rPr>
                <w:rFonts w:ascii="Arial" w:hAnsi="Arial" w:cs="Arial"/>
                <w:szCs w:val="22"/>
              </w:rPr>
            </w:pPr>
            <w:r w:rsidRPr="00CB62D5">
              <w:rPr>
                <w:rFonts w:ascii="Arial" w:hAnsi="Arial" w:cs="Arial"/>
                <w:b/>
                <w:szCs w:val="22"/>
              </w:rPr>
              <w:t>Contact officer:</w:t>
            </w:r>
            <w:r w:rsidRPr="00CB62D5">
              <w:rPr>
                <w:rFonts w:ascii="Arial" w:hAnsi="Arial" w:cs="Arial"/>
                <w:szCs w:val="22"/>
              </w:rPr>
              <w:t xml:space="preserve">  </w:t>
            </w:r>
          </w:p>
        </w:tc>
        <w:tc>
          <w:tcPr>
            <w:tcW w:w="6378" w:type="dxa"/>
            <w:shd w:val="clear" w:color="auto" w:fill="auto"/>
          </w:tcPr>
          <w:p w:rsidR="00CC0245" w:rsidRPr="00CB62D5" w:rsidRDefault="00D01CE6" w:rsidP="00457BD3">
            <w:pPr>
              <w:pStyle w:val="MainText"/>
              <w:spacing w:after="120" w:line="240" w:lineRule="auto"/>
              <w:rPr>
                <w:rFonts w:ascii="Arial" w:hAnsi="Arial" w:cs="Arial"/>
                <w:szCs w:val="22"/>
              </w:rPr>
            </w:pPr>
            <w:r w:rsidRPr="00CB62D5">
              <w:rPr>
                <w:rFonts w:ascii="Arial" w:hAnsi="Arial" w:cs="Arial"/>
                <w:szCs w:val="22"/>
              </w:rPr>
              <w:t>Ian Dean</w:t>
            </w:r>
          </w:p>
        </w:tc>
      </w:tr>
      <w:tr w:rsidR="00C9258A" w:rsidRPr="00CB62D5" w:rsidTr="00457BD3">
        <w:tc>
          <w:tcPr>
            <w:tcW w:w="2802" w:type="dxa"/>
            <w:shd w:val="clear" w:color="auto" w:fill="auto"/>
          </w:tcPr>
          <w:p w:rsidR="00C9258A" w:rsidRPr="00CB62D5" w:rsidRDefault="00C9258A" w:rsidP="00457BD3">
            <w:pPr>
              <w:pStyle w:val="MainText"/>
              <w:spacing w:after="120" w:line="240" w:lineRule="auto"/>
              <w:rPr>
                <w:rFonts w:ascii="Arial" w:hAnsi="Arial" w:cs="Arial"/>
                <w:b/>
                <w:szCs w:val="22"/>
              </w:rPr>
            </w:pPr>
            <w:r w:rsidRPr="00CB62D5">
              <w:rPr>
                <w:rFonts w:ascii="Arial" w:hAnsi="Arial" w:cs="Arial"/>
                <w:b/>
                <w:szCs w:val="22"/>
              </w:rPr>
              <w:t>Position:</w:t>
            </w:r>
          </w:p>
        </w:tc>
        <w:tc>
          <w:tcPr>
            <w:tcW w:w="6378" w:type="dxa"/>
            <w:shd w:val="clear" w:color="auto" w:fill="auto"/>
          </w:tcPr>
          <w:p w:rsidR="00C9258A" w:rsidRPr="00CB62D5" w:rsidRDefault="005F0F64" w:rsidP="00457BD3">
            <w:pPr>
              <w:pStyle w:val="MainText"/>
              <w:spacing w:after="120" w:line="240" w:lineRule="auto"/>
              <w:rPr>
                <w:rFonts w:ascii="Arial" w:hAnsi="Arial" w:cs="Arial"/>
                <w:szCs w:val="22"/>
              </w:rPr>
            </w:pPr>
            <w:r w:rsidRPr="00CB62D5">
              <w:rPr>
                <w:rFonts w:ascii="Arial" w:hAnsi="Arial" w:cs="Arial"/>
                <w:szCs w:val="22"/>
              </w:rPr>
              <w:t>Senior Adviser</w:t>
            </w:r>
            <w:r w:rsidR="00C824B4" w:rsidRPr="00CB62D5">
              <w:rPr>
                <w:rFonts w:ascii="Arial" w:hAnsi="Arial" w:cs="Arial"/>
                <w:szCs w:val="22"/>
              </w:rPr>
              <w:t>, Children’s Social Care</w:t>
            </w:r>
          </w:p>
        </w:tc>
      </w:tr>
      <w:tr w:rsidR="00CC0245" w:rsidRPr="00CB62D5" w:rsidTr="00457BD3">
        <w:tc>
          <w:tcPr>
            <w:tcW w:w="2802" w:type="dxa"/>
            <w:shd w:val="clear" w:color="auto" w:fill="auto"/>
          </w:tcPr>
          <w:p w:rsidR="00CC0245" w:rsidRPr="00CB62D5" w:rsidRDefault="00CC0245" w:rsidP="00457BD3">
            <w:pPr>
              <w:pStyle w:val="MainText"/>
              <w:spacing w:after="120" w:line="240" w:lineRule="auto"/>
              <w:rPr>
                <w:rFonts w:ascii="Arial" w:hAnsi="Arial" w:cs="Arial"/>
                <w:b/>
                <w:szCs w:val="22"/>
              </w:rPr>
            </w:pPr>
            <w:r w:rsidRPr="00CB62D5">
              <w:rPr>
                <w:rFonts w:ascii="Arial" w:hAnsi="Arial" w:cs="Arial"/>
                <w:b/>
                <w:szCs w:val="22"/>
              </w:rPr>
              <w:t>Phone no:</w:t>
            </w:r>
          </w:p>
        </w:tc>
        <w:tc>
          <w:tcPr>
            <w:tcW w:w="6378" w:type="dxa"/>
            <w:shd w:val="clear" w:color="auto" w:fill="auto"/>
          </w:tcPr>
          <w:p w:rsidR="00CC0245" w:rsidRPr="00CB62D5" w:rsidRDefault="005F0F64" w:rsidP="00457BD3">
            <w:pPr>
              <w:pStyle w:val="MainText"/>
              <w:spacing w:after="120" w:line="240" w:lineRule="auto"/>
              <w:rPr>
                <w:rFonts w:ascii="Arial" w:hAnsi="Arial" w:cs="Arial"/>
                <w:szCs w:val="22"/>
              </w:rPr>
            </w:pPr>
            <w:r w:rsidRPr="00CB62D5">
              <w:rPr>
                <w:rFonts w:ascii="Arial" w:hAnsi="Arial" w:cs="Arial"/>
                <w:szCs w:val="22"/>
              </w:rPr>
              <w:t>020 7665 3878</w:t>
            </w:r>
          </w:p>
        </w:tc>
      </w:tr>
      <w:tr w:rsidR="00CC0245" w:rsidRPr="00CB62D5" w:rsidTr="00457BD3">
        <w:tc>
          <w:tcPr>
            <w:tcW w:w="2802" w:type="dxa"/>
            <w:shd w:val="clear" w:color="auto" w:fill="auto"/>
          </w:tcPr>
          <w:p w:rsidR="00CC0245" w:rsidRPr="00CB62D5" w:rsidRDefault="00CC0245" w:rsidP="00457BD3">
            <w:pPr>
              <w:pStyle w:val="MainText"/>
              <w:spacing w:after="120" w:line="240" w:lineRule="auto"/>
              <w:rPr>
                <w:rFonts w:ascii="Arial" w:hAnsi="Arial" w:cs="Arial"/>
                <w:b/>
                <w:szCs w:val="22"/>
              </w:rPr>
            </w:pPr>
            <w:r w:rsidRPr="00CB62D5">
              <w:rPr>
                <w:rFonts w:ascii="Arial" w:hAnsi="Arial" w:cs="Arial"/>
                <w:b/>
                <w:szCs w:val="22"/>
              </w:rPr>
              <w:t>E-mail:</w:t>
            </w:r>
          </w:p>
        </w:tc>
        <w:tc>
          <w:tcPr>
            <w:tcW w:w="6378" w:type="dxa"/>
            <w:shd w:val="clear" w:color="auto" w:fill="auto"/>
          </w:tcPr>
          <w:p w:rsidR="001A07F1" w:rsidRPr="00CB62D5" w:rsidRDefault="009D5011" w:rsidP="00D01CE6">
            <w:pPr>
              <w:pStyle w:val="MainText"/>
              <w:spacing w:after="120" w:line="240" w:lineRule="auto"/>
              <w:rPr>
                <w:rFonts w:ascii="Arial" w:hAnsi="Arial" w:cs="Arial"/>
                <w:szCs w:val="22"/>
              </w:rPr>
            </w:pPr>
            <w:hyperlink r:id="rId8" w:history="1">
              <w:r w:rsidR="00D01CE6" w:rsidRPr="00CB62D5">
                <w:rPr>
                  <w:rStyle w:val="Hyperlink"/>
                  <w:rFonts w:ascii="Arial" w:hAnsi="Arial" w:cs="Arial"/>
                  <w:szCs w:val="22"/>
                </w:rPr>
                <w:t>ian.dean@local.gov.uk</w:t>
              </w:r>
            </w:hyperlink>
            <w:r w:rsidR="00D01CE6" w:rsidRPr="00CB62D5">
              <w:rPr>
                <w:rFonts w:ascii="Arial" w:hAnsi="Arial" w:cs="Arial"/>
                <w:szCs w:val="22"/>
              </w:rPr>
              <w:t xml:space="preserve"> </w:t>
            </w:r>
          </w:p>
        </w:tc>
      </w:tr>
    </w:tbl>
    <w:p w:rsidR="00A601EC" w:rsidRDefault="00A601EC">
      <w:pPr>
        <w:pStyle w:val="MainText"/>
        <w:rPr>
          <w:rFonts w:ascii="Arial" w:hAnsi="Arial" w:cs="Arial"/>
          <w:sz w:val="24"/>
          <w:szCs w:val="24"/>
        </w:rPr>
      </w:pPr>
    </w:p>
    <w:p w:rsidR="00AA6F4D" w:rsidRPr="00B63F0D" w:rsidRDefault="00AA6F4D">
      <w:pPr>
        <w:pStyle w:val="LGASubHead1"/>
        <w:rPr>
          <w:rFonts w:ascii="Arial" w:hAnsi="Arial" w:cs="Arial"/>
          <w:sz w:val="24"/>
          <w:szCs w:val="24"/>
        </w:rPr>
        <w:sectPr w:rsidR="00AA6F4D" w:rsidRPr="00B63F0D" w:rsidSect="007C2BC2">
          <w:headerReference w:type="default" r:id="rId9"/>
          <w:footerReference w:type="default" r:id="rId10"/>
          <w:headerReference w:type="first" r:id="rId11"/>
          <w:pgSz w:w="11907" w:h="16840" w:code="9"/>
          <w:pgMar w:top="1418" w:right="1418" w:bottom="1418" w:left="1418" w:header="1134" w:footer="567" w:gutter="0"/>
          <w:cols w:space="720"/>
          <w:titlePg/>
        </w:sectPr>
      </w:pPr>
    </w:p>
    <w:p w:rsidR="003067AD" w:rsidRPr="00CB62D5" w:rsidRDefault="003067AD" w:rsidP="005A0296">
      <w:pPr>
        <w:ind w:left="567" w:hanging="567"/>
        <w:rPr>
          <w:rFonts w:ascii="Arial" w:hAnsi="Arial" w:cs="Arial"/>
          <w:b/>
          <w:szCs w:val="22"/>
        </w:rPr>
      </w:pPr>
      <w:bookmarkStart w:id="2" w:name="MainHeading2"/>
      <w:bookmarkEnd w:id="2"/>
      <w:r w:rsidRPr="00CB62D5">
        <w:rPr>
          <w:rFonts w:ascii="Arial" w:hAnsi="Arial" w:cs="Arial"/>
          <w:b/>
          <w:szCs w:val="22"/>
        </w:rPr>
        <w:lastRenderedPageBreak/>
        <w:t>Background</w:t>
      </w:r>
    </w:p>
    <w:p w:rsidR="003067AD" w:rsidRPr="00CB62D5" w:rsidRDefault="003067AD" w:rsidP="005A0296">
      <w:pPr>
        <w:ind w:left="567" w:hanging="567"/>
        <w:rPr>
          <w:rFonts w:ascii="Arial" w:hAnsi="Arial" w:cs="Arial"/>
          <w:szCs w:val="22"/>
        </w:rPr>
      </w:pPr>
    </w:p>
    <w:p w:rsidR="00E7453E" w:rsidRPr="00CB62D5" w:rsidRDefault="00955A07" w:rsidP="00E7453E">
      <w:pPr>
        <w:pStyle w:val="ListParagraph"/>
        <w:numPr>
          <w:ilvl w:val="0"/>
          <w:numId w:val="34"/>
        </w:numPr>
        <w:ind w:left="567" w:hanging="567"/>
        <w:rPr>
          <w:rFonts w:ascii="Arial" w:hAnsi="Arial" w:cs="Arial"/>
          <w:szCs w:val="22"/>
        </w:rPr>
      </w:pPr>
      <w:r w:rsidRPr="00CB62D5">
        <w:rPr>
          <w:rFonts w:ascii="Arial" w:hAnsi="Arial" w:cs="Arial"/>
          <w:szCs w:val="22"/>
        </w:rPr>
        <w:t>Over recent months, a series of inquiries and reviews have highlig</w:t>
      </w:r>
      <w:r w:rsidR="00170FEB" w:rsidRPr="00CB62D5">
        <w:rPr>
          <w:rFonts w:ascii="Arial" w:hAnsi="Arial" w:cs="Arial"/>
          <w:szCs w:val="22"/>
        </w:rPr>
        <w:t>hted significant weaknesses in</w:t>
      </w:r>
      <w:r w:rsidRPr="00CB62D5">
        <w:rPr>
          <w:rFonts w:ascii="Arial" w:hAnsi="Arial" w:cs="Arial"/>
          <w:szCs w:val="22"/>
        </w:rPr>
        <w:t xml:space="preserve"> collective action to protect vulnerable children and young people from sexual exploitation. Although much of the attention</w:t>
      </w:r>
      <w:r w:rsidR="0095578C" w:rsidRPr="00CB62D5">
        <w:rPr>
          <w:rFonts w:ascii="Arial" w:hAnsi="Arial" w:cs="Arial"/>
          <w:szCs w:val="22"/>
        </w:rPr>
        <w:t xml:space="preserve"> has</w:t>
      </w:r>
      <w:r w:rsidRPr="00CB62D5">
        <w:rPr>
          <w:rFonts w:ascii="Arial" w:hAnsi="Arial" w:cs="Arial"/>
          <w:szCs w:val="22"/>
        </w:rPr>
        <w:t xml:space="preserve"> focussed on local authority child protection services, no single agency </w:t>
      </w:r>
      <w:r w:rsidR="00E7453E" w:rsidRPr="00CB62D5">
        <w:rPr>
          <w:rFonts w:ascii="Arial" w:hAnsi="Arial" w:cs="Arial"/>
          <w:szCs w:val="22"/>
        </w:rPr>
        <w:t>at national or local level</w:t>
      </w:r>
      <w:r w:rsidRPr="00CB62D5">
        <w:rPr>
          <w:rFonts w:ascii="Arial" w:hAnsi="Arial" w:cs="Arial"/>
          <w:szCs w:val="22"/>
        </w:rPr>
        <w:t xml:space="preserve"> </w:t>
      </w:r>
      <w:r w:rsidR="0095578C" w:rsidRPr="00CB62D5">
        <w:rPr>
          <w:rFonts w:ascii="Arial" w:hAnsi="Arial" w:cs="Arial"/>
          <w:szCs w:val="22"/>
        </w:rPr>
        <w:t xml:space="preserve">has </w:t>
      </w:r>
      <w:r w:rsidRPr="00CB62D5">
        <w:rPr>
          <w:rFonts w:ascii="Arial" w:hAnsi="Arial" w:cs="Arial"/>
          <w:szCs w:val="22"/>
        </w:rPr>
        <w:t>escaped criticism for responses that have all too often failed to keep children safe from harm.</w:t>
      </w:r>
    </w:p>
    <w:p w:rsidR="00E7453E" w:rsidRPr="00CB62D5" w:rsidRDefault="00E7453E" w:rsidP="00E7453E">
      <w:pPr>
        <w:pStyle w:val="ListParagraph"/>
        <w:ind w:left="567"/>
        <w:rPr>
          <w:rFonts w:ascii="Arial" w:hAnsi="Arial" w:cs="Arial"/>
          <w:szCs w:val="22"/>
        </w:rPr>
      </w:pPr>
    </w:p>
    <w:p w:rsidR="00E7453E" w:rsidRPr="00CB62D5" w:rsidRDefault="00E7453E" w:rsidP="00E7453E">
      <w:pPr>
        <w:pStyle w:val="ListParagraph"/>
        <w:numPr>
          <w:ilvl w:val="0"/>
          <w:numId w:val="34"/>
        </w:numPr>
        <w:ind w:left="567" w:hanging="567"/>
        <w:rPr>
          <w:rFonts w:ascii="Arial" w:hAnsi="Arial" w:cs="Arial"/>
          <w:szCs w:val="22"/>
        </w:rPr>
      </w:pPr>
      <w:r w:rsidRPr="00CB62D5">
        <w:rPr>
          <w:rFonts w:ascii="Arial" w:hAnsi="Arial" w:cs="Arial"/>
          <w:szCs w:val="22"/>
        </w:rPr>
        <w:t>In response to the issues highlighted in these reviews, the LGA developed a cross-Board action plan over the summer of 2014 to support local activity in tackling CSE. This r</w:t>
      </w:r>
      <w:r w:rsidR="00170FEB" w:rsidRPr="00CB62D5">
        <w:rPr>
          <w:rFonts w:ascii="Arial" w:hAnsi="Arial" w:cs="Arial"/>
          <w:szCs w:val="22"/>
        </w:rPr>
        <w:t>eport</w:t>
      </w:r>
      <w:r w:rsidRPr="00CB62D5">
        <w:rPr>
          <w:rFonts w:ascii="Arial" w:hAnsi="Arial" w:cs="Arial"/>
          <w:szCs w:val="22"/>
        </w:rPr>
        <w:t xml:space="preserve"> updates members on progress with this work, and also summarises key national developments since the previous</w:t>
      </w:r>
      <w:r w:rsidR="0095578C" w:rsidRPr="00CB62D5">
        <w:rPr>
          <w:rFonts w:ascii="Arial" w:hAnsi="Arial" w:cs="Arial"/>
          <w:szCs w:val="22"/>
        </w:rPr>
        <w:t xml:space="preserve"> update to</w:t>
      </w:r>
      <w:r w:rsidRPr="00CB62D5">
        <w:rPr>
          <w:rFonts w:ascii="Arial" w:hAnsi="Arial" w:cs="Arial"/>
          <w:szCs w:val="22"/>
        </w:rPr>
        <w:t xml:space="preserve"> CYP Board in January 2015.</w:t>
      </w:r>
    </w:p>
    <w:p w:rsidR="00E7453E" w:rsidRPr="00CB62D5" w:rsidRDefault="00E7453E" w:rsidP="00E7453E">
      <w:pPr>
        <w:pStyle w:val="ListParagraph"/>
        <w:ind w:left="567"/>
        <w:rPr>
          <w:rFonts w:ascii="Arial" w:hAnsi="Arial" w:cs="Arial"/>
          <w:szCs w:val="22"/>
        </w:rPr>
      </w:pPr>
    </w:p>
    <w:p w:rsidR="000802C6" w:rsidRPr="00CB62D5" w:rsidRDefault="000802C6" w:rsidP="000802C6">
      <w:pPr>
        <w:ind w:left="567" w:hanging="567"/>
        <w:rPr>
          <w:rFonts w:ascii="Arial" w:hAnsi="Arial" w:cs="Arial"/>
          <w:b/>
          <w:szCs w:val="22"/>
        </w:rPr>
      </w:pPr>
      <w:r w:rsidRPr="00CB62D5">
        <w:rPr>
          <w:rFonts w:ascii="Arial" w:hAnsi="Arial" w:cs="Arial"/>
          <w:b/>
          <w:szCs w:val="22"/>
        </w:rPr>
        <w:t xml:space="preserve">National </w:t>
      </w:r>
      <w:r w:rsidR="00AD0857" w:rsidRPr="00CB62D5">
        <w:rPr>
          <w:rFonts w:ascii="Arial" w:hAnsi="Arial" w:cs="Arial"/>
          <w:b/>
          <w:szCs w:val="22"/>
        </w:rPr>
        <w:t>developments</w:t>
      </w:r>
    </w:p>
    <w:p w:rsidR="000802C6" w:rsidRPr="00CB62D5" w:rsidRDefault="000802C6" w:rsidP="000802C6">
      <w:pPr>
        <w:ind w:left="567" w:hanging="567"/>
        <w:rPr>
          <w:rFonts w:ascii="Arial" w:hAnsi="Arial" w:cs="Arial"/>
          <w:b/>
          <w:szCs w:val="22"/>
        </w:rPr>
      </w:pPr>
    </w:p>
    <w:p w:rsidR="00955A07" w:rsidRPr="00CB62D5" w:rsidRDefault="00955A07" w:rsidP="00955A07">
      <w:pPr>
        <w:pStyle w:val="ListParagraph"/>
        <w:numPr>
          <w:ilvl w:val="0"/>
          <w:numId w:val="34"/>
        </w:numPr>
        <w:ind w:left="567" w:hanging="567"/>
        <w:rPr>
          <w:rFonts w:ascii="Arial" w:hAnsi="Arial" w:cs="Arial"/>
          <w:szCs w:val="22"/>
        </w:rPr>
      </w:pPr>
      <w:r w:rsidRPr="00CB62D5">
        <w:rPr>
          <w:rFonts w:ascii="Arial" w:hAnsi="Arial" w:cs="Arial"/>
          <w:szCs w:val="22"/>
        </w:rPr>
        <w:t>Following</w:t>
      </w:r>
      <w:r w:rsidR="0095578C" w:rsidRPr="00CB62D5">
        <w:rPr>
          <w:rFonts w:ascii="Arial" w:hAnsi="Arial" w:cs="Arial"/>
          <w:szCs w:val="22"/>
        </w:rPr>
        <w:t xml:space="preserve"> publication of</w:t>
      </w:r>
      <w:r w:rsidRPr="00CB62D5">
        <w:rPr>
          <w:rFonts w:ascii="Arial" w:hAnsi="Arial" w:cs="Arial"/>
          <w:szCs w:val="22"/>
        </w:rPr>
        <w:t xml:space="preserve"> the Jay Report</w:t>
      </w:r>
      <w:r w:rsidR="00AD0857" w:rsidRPr="00CB62D5">
        <w:rPr>
          <w:rFonts w:ascii="Arial" w:hAnsi="Arial" w:cs="Arial"/>
          <w:szCs w:val="22"/>
        </w:rPr>
        <w:t xml:space="preserve"> </w:t>
      </w:r>
      <w:r w:rsidR="0095578C" w:rsidRPr="00CB62D5">
        <w:rPr>
          <w:rFonts w:ascii="Arial" w:hAnsi="Arial" w:cs="Arial"/>
          <w:szCs w:val="22"/>
        </w:rPr>
        <w:t>in August 2014</w:t>
      </w:r>
      <w:r w:rsidRPr="00CB62D5">
        <w:rPr>
          <w:rFonts w:ascii="Arial" w:hAnsi="Arial" w:cs="Arial"/>
          <w:szCs w:val="22"/>
        </w:rPr>
        <w:t xml:space="preserve">, Louise Casey was appointed to lead an independent inspection of Rotherham </w:t>
      </w:r>
      <w:r w:rsidR="009738D2" w:rsidRPr="00CB62D5">
        <w:rPr>
          <w:rFonts w:ascii="Arial" w:hAnsi="Arial" w:cs="Arial"/>
          <w:szCs w:val="22"/>
        </w:rPr>
        <w:t>council</w:t>
      </w:r>
      <w:r w:rsidRPr="00CB62D5">
        <w:rPr>
          <w:rFonts w:ascii="Arial" w:hAnsi="Arial" w:cs="Arial"/>
          <w:szCs w:val="22"/>
        </w:rPr>
        <w:t>. This</w:t>
      </w:r>
      <w:r w:rsidR="007662C1" w:rsidRPr="00CB62D5">
        <w:rPr>
          <w:rFonts w:ascii="Arial" w:hAnsi="Arial" w:cs="Arial"/>
          <w:szCs w:val="22"/>
        </w:rPr>
        <w:t xml:space="preserve"> inspection</w:t>
      </w:r>
      <w:r w:rsidRPr="00CB62D5">
        <w:rPr>
          <w:rFonts w:ascii="Arial" w:hAnsi="Arial" w:cs="Arial"/>
          <w:szCs w:val="22"/>
        </w:rPr>
        <w:t xml:space="preserve"> had a particular focus on leadership and governance, scrutiny, services for children and young people, taxi and private hire licensing, and whether the council ‘cover</w:t>
      </w:r>
      <w:r w:rsidR="0095578C" w:rsidRPr="00CB62D5">
        <w:rPr>
          <w:rFonts w:ascii="Arial" w:hAnsi="Arial" w:cs="Arial"/>
          <w:szCs w:val="22"/>
        </w:rPr>
        <w:t>ed</w:t>
      </w:r>
      <w:r w:rsidRPr="00CB62D5">
        <w:rPr>
          <w:rFonts w:ascii="Arial" w:hAnsi="Arial" w:cs="Arial"/>
          <w:szCs w:val="22"/>
        </w:rPr>
        <w:t xml:space="preserve"> up’ information. </w:t>
      </w:r>
    </w:p>
    <w:p w:rsidR="00955A07" w:rsidRPr="00CB62D5" w:rsidRDefault="00955A07" w:rsidP="00955A07">
      <w:pPr>
        <w:pStyle w:val="ListParagraph"/>
        <w:ind w:left="567" w:hanging="567"/>
        <w:rPr>
          <w:rFonts w:ascii="Arial" w:hAnsi="Arial" w:cs="Arial"/>
          <w:szCs w:val="22"/>
        </w:rPr>
      </w:pPr>
    </w:p>
    <w:p w:rsidR="00955A07" w:rsidRPr="00CB62D5" w:rsidRDefault="00AD0857" w:rsidP="000E70F9">
      <w:pPr>
        <w:pStyle w:val="ListParagraph"/>
        <w:numPr>
          <w:ilvl w:val="0"/>
          <w:numId w:val="34"/>
        </w:numPr>
        <w:ind w:left="567" w:hanging="567"/>
        <w:rPr>
          <w:rFonts w:ascii="Arial" w:hAnsi="Arial" w:cs="Arial"/>
          <w:szCs w:val="22"/>
        </w:rPr>
      </w:pPr>
      <w:r w:rsidRPr="00CB62D5">
        <w:rPr>
          <w:rFonts w:ascii="Arial" w:hAnsi="Arial" w:cs="Arial"/>
          <w:szCs w:val="22"/>
        </w:rPr>
        <w:t xml:space="preserve">Casey reported on 4 February 2015, and </w:t>
      </w:r>
      <w:r w:rsidR="000E70F9" w:rsidRPr="00CB62D5">
        <w:rPr>
          <w:rFonts w:ascii="Arial" w:hAnsi="Arial" w:cs="Arial"/>
          <w:szCs w:val="22"/>
        </w:rPr>
        <w:t xml:space="preserve">concluded that the council was “not fit for purpose” due to </w:t>
      </w:r>
      <w:r w:rsidRPr="00CB62D5">
        <w:rPr>
          <w:rFonts w:ascii="Arial" w:hAnsi="Arial" w:cs="Arial"/>
          <w:szCs w:val="22"/>
        </w:rPr>
        <w:t>significant concerns about current practice</w:t>
      </w:r>
      <w:r w:rsidR="000E70F9" w:rsidRPr="00CB62D5">
        <w:rPr>
          <w:rFonts w:ascii="Arial" w:hAnsi="Arial" w:cs="Arial"/>
          <w:szCs w:val="22"/>
        </w:rPr>
        <w:t xml:space="preserve"> and culture. The government subsequently appointed</w:t>
      </w:r>
      <w:r w:rsidR="00EF6ECE" w:rsidRPr="00CB62D5">
        <w:rPr>
          <w:rFonts w:ascii="Arial" w:hAnsi="Arial" w:cs="Arial"/>
          <w:szCs w:val="22"/>
        </w:rPr>
        <w:t xml:space="preserve"> a team of</w:t>
      </w:r>
      <w:r w:rsidR="000E70F9" w:rsidRPr="00CB62D5">
        <w:rPr>
          <w:rFonts w:ascii="Arial" w:hAnsi="Arial" w:cs="Arial"/>
          <w:szCs w:val="22"/>
        </w:rPr>
        <w:t xml:space="preserve"> five commissioners</w:t>
      </w:r>
      <w:r w:rsidR="00EF6ECE" w:rsidRPr="00CB62D5">
        <w:rPr>
          <w:rFonts w:ascii="Arial" w:hAnsi="Arial" w:cs="Arial"/>
          <w:szCs w:val="22"/>
        </w:rPr>
        <w:t>, headed by Sir Derek Myers,</w:t>
      </w:r>
      <w:r w:rsidR="000E70F9" w:rsidRPr="00CB62D5">
        <w:rPr>
          <w:rFonts w:ascii="Arial" w:hAnsi="Arial" w:cs="Arial"/>
          <w:szCs w:val="22"/>
        </w:rPr>
        <w:t xml:space="preserve"> to take on the full range of</w:t>
      </w:r>
      <w:r w:rsidR="009738D2" w:rsidRPr="00CB62D5">
        <w:rPr>
          <w:rFonts w:ascii="Arial" w:hAnsi="Arial" w:cs="Arial"/>
          <w:szCs w:val="22"/>
        </w:rPr>
        <w:t xml:space="preserve"> the</w:t>
      </w:r>
      <w:r w:rsidR="000E70F9" w:rsidRPr="00CB62D5">
        <w:rPr>
          <w:rFonts w:ascii="Arial" w:hAnsi="Arial" w:cs="Arial"/>
          <w:szCs w:val="22"/>
        </w:rPr>
        <w:t xml:space="preserve"> authority’s executive functions</w:t>
      </w:r>
      <w:r w:rsidR="00EF6ECE" w:rsidRPr="00CB62D5">
        <w:rPr>
          <w:rFonts w:ascii="Arial" w:hAnsi="Arial" w:cs="Arial"/>
          <w:szCs w:val="22"/>
        </w:rPr>
        <w:t xml:space="preserve"> until 31 March 2019.</w:t>
      </w:r>
      <w:r w:rsidR="000E70F9" w:rsidRPr="00CB62D5">
        <w:rPr>
          <w:rFonts w:ascii="Arial" w:hAnsi="Arial" w:cs="Arial"/>
          <w:szCs w:val="22"/>
        </w:rPr>
        <w:t xml:space="preserve"> </w:t>
      </w:r>
    </w:p>
    <w:p w:rsidR="000E70F9" w:rsidRPr="00CB62D5" w:rsidRDefault="000E70F9" w:rsidP="000E70F9">
      <w:pPr>
        <w:pStyle w:val="ListParagraph"/>
        <w:ind w:left="567"/>
        <w:rPr>
          <w:rFonts w:ascii="Arial" w:hAnsi="Arial" w:cs="Arial"/>
          <w:szCs w:val="22"/>
        </w:rPr>
      </w:pPr>
    </w:p>
    <w:p w:rsidR="00EF6ECE" w:rsidRPr="00CB62D5" w:rsidRDefault="00CD0FEC" w:rsidP="00EF6ECE">
      <w:pPr>
        <w:pStyle w:val="ListParagraph"/>
        <w:numPr>
          <w:ilvl w:val="0"/>
          <w:numId w:val="34"/>
        </w:numPr>
        <w:ind w:left="567" w:hanging="567"/>
        <w:rPr>
          <w:rFonts w:ascii="Arial" w:hAnsi="Arial" w:cs="Arial"/>
          <w:szCs w:val="22"/>
        </w:rPr>
      </w:pPr>
      <w:r w:rsidRPr="00CB62D5">
        <w:rPr>
          <w:rFonts w:ascii="Arial" w:hAnsi="Arial" w:cs="Arial"/>
          <w:szCs w:val="22"/>
        </w:rPr>
        <w:t>The following month</w:t>
      </w:r>
      <w:r w:rsidR="00F02B16" w:rsidRPr="00CB62D5">
        <w:rPr>
          <w:rFonts w:ascii="Arial" w:hAnsi="Arial" w:cs="Arial"/>
          <w:szCs w:val="22"/>
        </w:rPr>
        <w:t>,</w:t>
      </w:r>
      <w:r w:rsidR="00DD6E55" w:rsidRPr="00CB62D5">
        <w:rPr>
          <w:rFonts w:ascii="Arial" w:hAnsi="Arial" w:cs="Arial"/>
          <w:szCs w:val="22"/>
        </w:rPr>
        <w:t xml:space="preserve"> on 3 March 2015,</w:t>
      </w:r>
      <w:r w:rsidR="00F02B16" w:rsidRPr="00CB62D5">
        <w:rPr>
          <w:rFonts w:ascii="Arial" w:hAnsi="Arial" w:cs="Arial"/>
          <w:szCs w:val="22"/>
        </w:rPr>
        <w:t xml:space="preserve"> </w:t>
      </w:r>
      <w:r w:rsidR="001A7232" w:rsidRPr="00CB62D5">
        <w:rPr>
          <w:rFonts w:ascii="Arial" w:hAnsi="Arial" w:cs="Arial"/>
          <w:szCs w:val="22"/>
        </w:rPr>
        <w:t>the government h</w:t>
      </w:r>
      <w:r w:rsidR="001E4FB4" w:rsidRPr="00CB62D5">
        <w:rPr>
          <w:rFonts w:ascii="Arial" w:hAnsi="Arial" w:cs="Arial"/>
          <w:szCs w:val="22"/>
        </w:rPr>
        <w:t>eld a Prime Ministerial summit on CSE and</w:t>
      </w:r>
      <w:r w:rsidR="001A7232" w:rsidRPr="00CB62D5">
        <w:rPr>
          <w:rFonts w:ascii="Arial" w:hAnsi="Arial" w:cs="Arial"/>
          <w:szCs w:val="22"/>
        </w:rPr>
        <w:t xml:space="preserve"> a</w:t>
      </w:r>
      <w:r w:rsidR="00EF6ECE" w:rsidRPr="00CB62D5">
        <w:rPr>
          <w:rFonts w:ascii="Arial" w:hAnsi="Arial" w:cs="Arial"/>
          <w:szCs w:val="22"/>
        </w:rPr>
        <w:t>nnounce</w:t>
      </w:r>
      <w:r w:rsidR="001E4FB4" w:rsidRPr="00CB62D5">
        <w:rPr>
          <w:rFonts w:ascii="Arial" w:hAnsi="Arial" w:cs="Arial"/>
          <w:szCs w:val="22"/>
        </w:rPr>
        <w:t>d</w:t>
      </w:r>
      <w:r w:rsidR="00EF6ECE" w:rsidRPr="00CB62D5">
        <w:rPr>
          <w:rFonts w:ascii="Arial" w:hAnsi="Arial" w:cs="Arial"/>
          <w:szCs w:val="22"/>
        </w:rPr>
        <w:t xml:space="preserve"> a package of measures to tackle </w:t>
      </w:r>
      <w:r w:rsidR="001A7232" w:rsidRPr="00CB62D5">
        <w:rPr>
          <w:rFonts w:ascii="Arial" w:hAnsi="Arial" w:cs="Arial"/>
          <w:szCs w:val="22"/>
        </w:rPr>
        <w:t>some of the issues identified by the Jay Report and subsequent inquiries</w:t>
      </w:r>
      <w:r w:rsidR="00EF6ECE" w:rsidRPr="00CB62D5">
        <w:rPr>
          <w:rFonts w:ascii="Arial" w:hAnsi="Arial" w:cs="Arial"/>
          <w:szCs w:val="22"/>
        </w:rPr>
        <w:t>. Although the detail behind many of the proposals remains unclear, headlines include:</w:t>
      </w:r>
    </w:p>
    <w:p w:rsidR="00EF6ECE" w:rsidRPr="00CB62D5" w:rsidRDefault="00EF6ECE" w:rsidP="00EF6ECE">
      <w:pPr>
        <w:pStyle w:val="ListParagraph"/>
        <w:ind w:left="567"/>
        <w:rPr>
          <w:rFonts w:ascii="Arial" w:hAnsi="Arial" w:cs="Arial"/>
          <w:szCs w:val="22"/>
        </w:rPr>
      </w:pPr>
    </w:p>
    <w:p w:rsidR="00EF6ECE" w:rsidRPr="00CB62D5" w:rsidRDefault="00EF6ECE" w:rsidP="00EF6ECE">
      <w:pPr>
        <w:pStyle w:val="ListParagraph"/>
        <w:numPr>
          <w:ilvl w:val="0"/>
          <w:numId w:val="41"/>
        </w:numPr>
        <w:ind w:left="1418" w:hanging="284"/>
        <w:rPr>
          <w:rFonts w:ascii="Arial" w:hAnsi="Arial" w:cs="Arial"/>
          <w:szCs w:val="22"/>
        </w:rPr>
      </w:pPr>
      <w:r w:rsidRPr="00CB62D5">
        <w:rPr>
          <w:rFonts w:ascii="Arial" w:hAnsi="Arial" w:cs="Arial"/>
          <w:szCs w:val="22"/>
        </w:rPr>
        <w:t>A new national whistleblowing portal for reports related to child abuse</w:t>
      </w:r>
    </w:p>
    <w:p w:rsidR="00EF6ECE" w:rsidRPr="00CB62D5" w:rsidRDefault="00EF6ECE" w:rsidP="00EF6ECE">
      <w:pPr>
        <w:pStyle w:val="ListParagraph"/>
        <w:numPr>
          <w:ilvl w:val="0"/>
          <w:numId w:val="41"/>
        </w:numPr>
        <w:ind w:left="1418" w:hanging="284"/>
        <w:rPr>
          <w:rFonts w:ascii="Arial" w:hAnsi="Arial" w:cs="Arial"/>
          <w:szCs w:val="22"/>
        </w:rPr>
      </w:pPr>
      <w:r w:rsidRPr="00CB62D5">
        <w:rPr>
          <w:rFonts w:ascii="Arial" w:hAnsi="Arial" w:cs="Arial"/>
          <w:szCs w:val="22"/>
        </w:rPr>
        <w:t>A new national taskforce and centre of expertise to support areas with their local response to CSE</w:t>
      </w:r>
    </w:p>
    <w:p w:rsidR="005962EB" w:rsidRPr="00CB62D5" w:rsidRDefault="00EF6ECE" w:rsidP="005962EB">
      <w:pPr>
        <w:pStyle w:val="ListParagraph"/>
        <w:numPr>
          <w:ilvl w:val="0"/>
          <w:numId w:val="41"/>
        </w:numPr>
        <w:ind w:left="1418" w:hanging="284"/>
        <w:rPr>
          <w:rFonts w:ascii="Arial" w:hAnsi="Arial" w:cs="Arial"/>
          <w:szCs w:val="22"/>
        </w:rPr>
      </w:pPr>
      <w:r w:rsidRPr="00CB62D5">
        <w:rPr>
          <w:rFonts w:ascii="Arial" w:hAnsi="Arial" w:cs="Arial"/>
          <w:szCs w:val="22"/>
        </w:rPr>
        <w:t>Consultation on introducing an offence of “wilful neglect” to children’s social care, education and elected members</w:t>
      </w:r>
    </w:p>
    <w:p w:rsidR="00B51F8C" w:rsidRPr="00CB62D5" w:rsidRDefault="00B51F8C" w:rsidP="005962EB">
      <w:pPr>
        <w:pStyle w:val="ListParagraph"/>
        <w:numPr>
          <w:ilvl w:val="0"/>
          <w:numId w:val="41"/>
        </w:numPr>
        <w:ind w:left="1418" w:hanging="284"/>
        <w:rPr>
          <w:rFonts w:ascii="Arial" w:hAnsi="Arial" w:cs="Arial"/>
          <w:szCs w:val="22"/>
        </w:rPr>
      </w:pPr>
      <w:r w:rsidRPr="00CB62D5">
        <w:rPr>
          <w:rFonts w:ascii="Arial" w:hAnsi="Arial" w:cs="Arial"/>
          <w:szCs w:val="22"/>
        </w:rPr>
        <w:t>Reconfirmation of the government’s intention to consult on mandatory reporting of child abuse</w:t>
      </w:r>
    </w:p>
    <w:p w:rsidR="005962EB" w:rsidRPr="00CB62D5" w:rsidRDefault="005962EB" w:rsidP="005962EB">
      <w:pPr>
        <w:pStyle w:val="ListParagraph"/>
        <w:numPr>
          <w:ilvl w:val="0"/>
          <w:numId w:val="41"/>
        </w:numPr>
        <w:ind w:left="1418" w:hanging="284"/>
        <w:rPr>
          <w:rFonts w:ascii="Arial" w:hAnsi="Arial" w:cs="Arial"/>
          <w:szCs w:val="22"/>
        </w:rPr>
      </w:pPr>
      <w:r w:rsidRPr="00CB62D5">
        <w:rPr>
          <w:rFonts w:ascii="Arial" w:hAnsi="Arial" w:cs="Arial"/>
          <w:szCs w:val="22"/>
        </w:rPr>
        <w:t>Granting child sexual abuse the status of a national threat in the Strategic Policing Requirement</w:t>
      </w:r>
    </w:p>
    <w:p w:rsidR="005962EB" w:rsidRPr="00CB62D5" w:rsidRDefault="005962EB" w:rsidP="005962EB">
      <w:pPr>
        <w:pStyle w:val="ListParagraph"/>
        <w:numPr>
          <w:ilvl w:val="0"/>
          <w:numId w:val="41"/>
        </w:numPr>
        <w:ind w:left="1418" w:hanging="284"/>
        <w:rPr>
          <w:rFonts w:ascii="Arial" w:hAnsi="Arial" w:cs="Arial"/>
          <w:szCs w:val="22"/>
        </w:rPr>
      </w:pPr>
      <w:r w:rsidRPr="00CB62D5">
        <w:rPr>
          <w:rFonts w:ascii="Arial" w:hAnsi="Arial" w:cs="Arial"/>
          <w:szCs w:val="22"/>
        </w:rPr>
        <w:t xml:space="preserve">£1 million towards a communication campaign on identifying and reporting child abuse and neglect </w:t>
      </w:r>
    </w:p>
    <w:p w:rsidR="00984B4B" w:rsidRPr="00CB62D5" w:rsidRDefault="005962EB" w:rsidP="00984B4B">
      <w:pPr>
        <w:pStyle w:val="ListParagraph"/>
        <w:numPr>
          <w:ilvl w:val="0"/>
          <w:numId w:val="41"/>
        </w:numPr>
        <w:ind w:left="1418" w:hanging="284"/>
        <w:rPr>
          <w:rFonts w:ascii="Arial" w:hAnsi="Arial" w:cs="Arial"/>
          <w:szCs w:val="22"/>
        </w:rPr>
      </w:pPr>
      <w:r w:rsidRPr="00CB62D5">
        <w:rPr>
          <w:rFonts w:ascii="Arial" w:hAnsi="Arial" w:cs="Arial"/>
          <w:szCs w:val="22"/>
        </w:rPr>
        <w:t xml:space="preserve">New duties on local safeguarding children boards (LSCBs) to </w:t>
      </w:r>
      <w:r w:rsidR="00CB6AB9" w:rsidRPr="00CB62D5">
        <w:rPr>
          <w:rFonts w:ascii="Arial" w:hAnsi="Arial" w:cs="Arial"/>
          <w:szCs w:val="22"/>
        </w:rPr>
        <w:t xml:space="preserve">conduct </w:t>
      </w:r>
      <w:r w:rsidRPr="00CB62D5">
        <w:rPr>
          <w:rFonts w:ascii="Arial" w:hAnsi="Arial" w:cs="Arial"/>
          <w:szCs w:val="22"/>
        </w:rPr>
        <w:t>regular</w:t>
      </w:r>
      <w:r w:rsidR="00CB6AB9" w:rsidRPr="00CB62D5">
        <w:rPr>
          <w:rFonts w:ascii="Arial" w:hAnsi="Arial" w:cs="Arial"/>
          <w:szCs w:val="22"/>
        </w:rPr>
        <w:t xml:space="preserve"> local</w:t>
      </w:r>
      <w:r w:rsidRPr="00CB62D5">
        <w:rPr>
          <w:rFonts w:ascii="Arial" w:hAnsi="Arial" w:cs="Arial"/>
          <w:szCs w:val="22"/>
        </w:rPr>
        <w:t xml:space="preserve"> assess</w:t>
      </w:r>
      <w:r w:rsidR="00CB6AB9" w:rsidRPr="00CB62D5">
        <w:rPr>
          <w:rFonts w:ascii="Arial" w:hAnsi="Arial" w:cs="Arial"/>
          <w:szCs w:val="22"/>
        </w:rPr>
        <w:t>ments</w:t>
      </w:r>
      <w:r w:rsidRPr="00CB62D5">
        <w:rPr>
          <w:rFonts w:ascii="Arial" w:hAnsi="Arial" w:cs="Arial"/>
          <w:szCs w:val="22"/>
        </w:rPr>
        <w:t xml:space="preserve"> on</w:t>
      </w:r>
      <w:r w:rsidR="00CB6AB9" w:rsidRPr="00CB62D5">
        <w:rPr>
          <w:rFonts w:ascii="Arial" w:hAnsi="Arial" w:cs="Arial"/>
          <w:szCs w:val="22"/>
        </w:rPr>
        <w:t xml:space="preserve"> the effectiveness of</w:t>
      </w:r>
      <w:r w:rsidRPr="00CB62D5">
        <w:rPr>
          <w:rFonts w:ascii="Arial" w:hAnsi="Arial" w:cs="Arial"/>
          <w:szCs w:val="22"/>
        </w:rPr>
        <w:t xml:space="preserve"> local responses to CSE</w:t>
      </w:r>
    </w:p>
    <w:p w:rsidR="00984B4B" w:rsidRPr="00CB62D5" w:rsidRDefault="005962EB" w:rsidP="00984B4B">
      <w:pPr>
        <w:pStyle w:val="ListParagraph"/>
        <w:numPr>
          <w:ilvl w:val="0"/>
          <w:numId w:val="41"/>
        </w:numPr>
        <w:ind w:left="1418" w:hanging="284"/>
        <w:rPr>
          <w:rFonts w:ascii="Arial" w:hAnsi="Arial" w:cs="Arial"/>
          <w:szCs w:val="22"/>
        </w:rPr>
      </w:pPr>
      <w:r w:rsidRPr="00CB62D5">
        <w:rPr>
          <w:rFonts w:ascii="Arial" w:hAnsi="Arial" w:cs="Arial"/>
          <w:szCs w:val="22"/>
        </w:rPr>
        <w:t>A range of measures designed to improve information sharing between agencies</w:t>
      </w:r>
      <w:r w:rsidR="00984B4B" w:rsidRPr="00CB62D5">
        <w:rPr>
          <w:rFonts w:ascii="Arial" w:hAnsi="Arial" w:cs="Arial"/>
          <w:szCs w:val="22"/>
        </w:rPr>
        <w:t xml:space="preserve"> </w:t>
      </w:r>
    </w:p>
    <w:p w:rsidR="00F02B16" w:rsidRPr="00CB62D5" w:rsidRDefault="00F02B16" w:rsidP="00F02B16">
      <w:pPr>
        <w:pStyle w:val="ListParagraph"/>
        <w:ind w:left="567"/>
        <w:rPr>
          <w:rFonts w:ascii="Arial" w:hAnsi="Arial" w:cs="Arial"/>
          <w:szCs w:val="22"/>
        </w:rPr>
      </w:pPr>
    </w:p>
    <w:p w:rsidR="00977786" w:rsidRPr="00CB62D5" w:rsidRDefault="00366433" w:rsidP="00984B4B">
      <w:pPr>
        <w:pStyle w:val="ListParagraph"/>
        <w:numPr>
          <w:ilvl w:val="0"/>
          <w:numId w:val="34"/>
        </w:numPr>
        <w:ind w:left="567" w:hanging="567"/>
        <w:rPr>
          <w:rFonts w:ascii="Arial" w:hAnsi="Arial" w:cs="Arial"/>
          <w:szCs w:val="22"/>
        </w:rPr>
      </w:pPr>
      <w:r w:rsidRPr="00CB62D5">
        <w:rPr>
          <w:rFonts w:ascii="Arial" w:hAnsi="Arial" w:cs="Arial"/>
          <w:szCs w:val="22"/>
        </w:rPr>
        <w:t xml:space="preserve">Separately, </w:t>
      </w:r>
      <w:r w:rsidR="00EF6ECE" w:rsidRPr="00CB62D5">
        <w:rPr>
          <w:rFonts w:ascii="Arial" w:hAnsi="Arial" w:cs="Arial"/>
          <w:szCs w:val="22"/>
        </w:rPr>
        <w:t xml:space="preserve">Ofsted, the Care Quality Commission, and Her Majesty’s Inspectorates of Constabulary and Probation announced plans to introduce multi-agency inspections of </w:t>
      </w:r>
      <w:r w:rsidR="00EF6ECE" w:rsidRPr="00CB62D5">
        <w:rPr>
          <w:rFonts w:ascii="Arial" w:hAnsi="Arial" w:cs="Arial"/>
          <w:szCs w:val="22"/>
        </w:rPr>
        <w:lastRenderedPageBreak/>
        <w:t>child protection services across all agencies in a local area.</w:t>
      </w:r>
      <w:r w:rsidRPr="00CB62D5">
        <w:rPr>
          <w:rFonts w:ascii="Arial" w:hAnsi="Arial" w:cs="Arial"/>
          <w:szCs w:val="22"/>
        </w:rPr>
        <w:t xml:space="preserve"> This follows 18 months of sustained lobbying </w:t>
      </w:r>
      <w:r w:rsidR="00984B4B" w:rsidRPr="00CB62D5">
        <w:rPr>
          <w:rFonts w:ascii="Arial" w:hAnsi="Arial" w:cs="Arial"/>
          <w:szCs w:val="22"/>
        </w:rPr>
        <w:t>f</w:t>
      </w:r>
      <w:r w:rsidRPr="00CB62D5">
        <w:rPr>
          <w:rFonts w:ascii="Arial" w:hAnsi="Arial" w:cs="Arial"/>
          <w:szCs w:val="22"/>
        </w:rPr>
        <w:t xml:space="preserve">rom the LGA and </w:t>
      </w:r>
      <w:r w:rsidR="009738D2" w:rsidRPr="00CB62D5">
        <w:rPr>
          <w:rFonts w:ascii="Arial" w:hAnsi="Arial" w:cs="Arial"/>
          <w:szCs w:val="22"/>
        </w:rPr>
        <w:t xml:space="preserve">the </w:t>
      </w:r>
      <w:r w:rsidRPr="00CB62D5">
        <w:rPr>
          <w:rFonts w:ascii="Arial" w:hAnsi="Arial" w:cs="Arial"/>
          <w:szCs w:val="22"/>
        </w:rPr>
        <w:t>A</w:t>
      </w:r>
      <w:r w:rsidR="009738D2" w:rsidRPr="00CB62D5">
        <w:rPr>
          <w:rFonts w:ascii="Arial" w:hAnsi="Arial" w:cs="Arial"/>
          <w:szCs w:val="22"/>
        </w:rPr>
        <w:t xml:space="preserve">ssociation of </w:t>
      </w:r>
      <w:r w:rsidRPr="00CB62D5">
        <w:rPr>
          <w:rFonts w:ascii="Arial" w:hAnsi="Arial" w:cs="Arial"/>
          <w:szCs w:val="22"/>
        </w:rPr>
        <w:t>D</w:t>
      </w:r>
      <w:r w:rsidR="009738D2" w:rsidRPr="00CB62D5">
        <w:rPr>
          <w:rFonts w:ascii="Arial" w:hAnsi="Arial" w:cs="Arial"/>
          <w:szCs w:val="22"/>
        </w:rPr>
        <w:t xml:space="preserve">irectors of </w:t>
      </w:r>
      <w:r w:rsidRPr="00CB62D5">
        <w:rPr>
          <w:rFonts w:ascii="Arial" w:hAnsi="Arial" w:cs="Arial"/>
          <w:szCs w:val="22"/>
        </w:rPr>
        <w:t>C</w:t>
      </w:r>
      <w:r w:rsidR="009738D2" w:rsidRPr="00CB62D5">
        <w:rPr>
          <w:rFonts w:ascii="Arial" w:hAnsi="Arial" w:cs="Arial"/>
          <w:szCs w:val="22"/>
        </w:rPr>
        <w:t xml:space="preserve">hildren’s </w:t>
      </w:r>
      <w:r w:rsidRPr="00CB62D5">
        <w:rPr>
          <w:rFonts w:ascii="Arial" w:hAnsi="Arial" w:cs="Arial"/>
          <w:szCs w:val="22"/>
        </w:rPr>
        <w:t>S</w:t>
      </w:r>
      <w:r w:rsidR="009738D2" w:rsidRPr="00CB62D5">
        <w:rPr>
          <w:rFonts w:ascii="Arial" w:hAnsi="Arial" w:cs="Arial"/>
          <w:szCs w:val="22"/>
        </w:rPr>
        <w:t>ervices</w:t>
      </w:r>
      <w:r w:rsidRPr="00CB62D5">
        <w:rPr>
          <w:rFonts w:ascii="Arial" w:hAnsi="Arial" w:cs="Arial"/>
          <w:szCs w:val="22"/>
        </w:rPr>
        <w:t>.</w:t>
      </w:r>
    </w:p>
    <w:p w:rsidR="00977786" w:rsidRPr="00CB62D5" w:rsidRDefault="00977786" w:rsidP="000802C6">
      <w:pPr>
        <w:rPr>
          <w:rFonts w:ascii="Arial" w:hAnsi="Arial" w:cs="Arial"/>
          <w:szCs w:val="22"/>
        </w:rPr>
      </w:pPr>
    </w:p>
    <w:p w:rsidR="00977C35" w:rsidRPr="00CB62D5" w:rsidRDefault="001A7232" w:rsidP="00CF1C06">
      <w:pPr>
        <w:ind w:left="567" w:hanging="567"/>
        <w:rPr>
          <w:rFonts w:ascii="Arial" w:hAnsi="Arial" w:cs="Arial"/>
          <w:b/>
          <w:szCs w:val="22"/>
        </w:rPr>
      </w:pPr>
      <w:r w:rsidRPr="00CB62D5">
        <w:rPr>
          <w:rFonts w:ascii="Arial" w:hAnsi="Arial" w:cs="Arial"/>
          <w:b/>
          <w:szCs w:val="22"/>
        </w:rPr>
        <w:t xml:space="preserve">Actions arising from </w:t>
      </w:r>
      <w:r w:rsidR="009A49C4" w:rsidRPr="00CB62D5">
        <w:rPr>
          <w:rFonts w:ascii="Arial" w:hAnsi="Arial" w:cs="Arial"/>
          <w:b/>
          <w:szCs w:val="22"/>
        </w:rPr>
        <w:t>LGA</w:t>
      </w:r>
      <w:r w:rsidRPr="00CB62D5">
        <w:rPr>
          <w:rFonts w:ascii="Arial" w:hAnsi="Arial" w:cs="Arial"/>
          <w:b/>
          <w:szCs w:val="22"/>
        </w:rPr>
        <w:t xml:space="preserve"> CSE summit</w:t>
      </w:r>
    </w:p>
    <w:p w:rsidR="00F80346" w:rsidRPr="00CB62D5" w:rsidRDefault="00F80346" w:rsidP="00F80346">
      <w:pPr>
        <w:rPr>
          <w:rFonts w:ascii="Arial" w:hAnsi="Arial" w:cs="Arial"/>
          <w:szCs w:val="22"/>
        </w:rPr>
      </w:pPr>
    </w:p>
    <w:p w:rsidR="00DD6E55" w:rsidRPr="00CB62D5" w:rsidRDefault="00984B4B" w:rsidP="00DD6E55">
      <w:pPr>
        <w:pStyle w:val="ListParagraph"/>
        <w:numPr>
          <w:ilvl w:val="0"/>
          <w:numId w:val="34"/>
        </w:numPr>
        <w:ind w:left="567" w:hanging="567"/>
        <w:rPr>
          <w:rFonts w:ascii="Arial" w:hAnsi="Arial" w:cs="Arial"/>
          <w:szCs w:val="22"/>
        </w:rPr>
      </w:pPr>
      <w:r w:rsidRPr="00CB62D5">
        <w:rPr>
          <w:rFonts w:ascii="Arial" w:hAnsi="Arial" w:cs="Arial"/>
          <w:szCs w:val="22"/>
        </w:rPr>
        <w:t>On Tuesday 20 January</w:t>
      </w:r>
      <w:r w:rsidR="00C27BC5" w:rsidRPr="00CB62D5">
        <w:rPr>
          <w:rFonts w:ascii="Arial" w:hAnsi="Arial" w:cs="Arial"/>
          <w:szCs w:val="22"/>
        </w:rPr>
        <w:t xml:space="preserve"> 2015</w:t>
      </w:r>
      <w:r w:rsidRPr="00CB62D5">
        <w:rPr>
          <w:rFonts w:ascii="Arial" w:hAnsi="Arial" w:cs="Arial"/>
          <w:szCs w:val="22"/>
        </w:rPr>
        <w:t>, the LGA hosted a high level child sexual exploitation summit in Westminster, held jointly with ADCS and Solace. This was a key commitment from the LGA’s CSE action plan, and brought together over 100 council leaders, chief executives, lead members and directors of children’s services</w:t>
      </w:r>
      <w:r w:rsidR="00AC1D64" w:rsidRPr="00CB62D5">
        <w:rPr>
          <w:rFonts w:ascii="Arial" w:hAnsi="Arial" w:cs="Arial"/>
          <w:szCs w:val="22"/>
        </w:rPr>
        <w:t xml:space="preserve"> with representatives from central government, health, police and the third sector.</w:t>
      </w:r>
    </w:p>
    <w:p w:rsidR="00DD6E55" w:rsidRPr="00CB62D5" w:rsidRDefault="00DD6E55" w:rsidP="00DD6E55">
      <w:pPr>
        <w:pStyle w:val="ListParagraph"/>
        <w:ind w:left="567"/>
        <w:rPr>
          <w:rFonts w:ascii="Arial" w:hAnsi="Arial" w:cs="Arial"/>
          <w:szCs w:val="22"/>
        </w:rPr>
      </w:pPr>
    </w:p>
    <w:p w:rsidR="00FB6C1B" w:rsidRPr="00CB62D5" w:rsidRDefault="006B37F3" w:rsidP="00FB6C1B">
      <w:pPr>
        <w:pStyle w:val="ListParagraph"/>
        <w:numPr>
          <w:ilvl w:val="0"/>
          <w:numId w:val="34"/>
        </w:numPr>
        <w:ind w:left="567" w:hanging="567"/>
        <w:rPr>
          <w:rFonts w:ascii="Arial" w:hAnsi="Arial" w:cs="Arial"/>
          <w:szCs w:val="22"/>
        </w:rPr>
      </w:pPr>
      <w:r w:rsidRPr="00CB62D5">
        <w:rPr>
          <w:rFonts w:ascii="Arial" w:hAnsi="Arial" w:cs="Arial"/>
          <w:szCs w:val="22"/>
        </w:rPr>
        <w:t>I</w:t>
      </w:r>
      <w:r w:rsidR="00DD6E55" w:rsidRPr="00CB62D5">
        <w:rPr>
          <w:rFonts w:ascii="Arial" w:hAnsi="Arial" w:cs="Arial"/>
          <w:szCs w:val="22"/>
        </w:rPr>
        <w:t>t was agreed that there was a need for stronger leadership from local government on these issues, particularly in light of a perceived failure f</w:t>
      </w:r>
      <w:r w:rsidR="00F03929" w:rsidRPr="00CB62D5">
        <w:rPr>
          <w:rFonts w:ascii="Arial" w:hAnsi="Arial" w:cs="Arial"/>
          <w:szCs w:val="22"/>
        </w:rPr>
        <w:t>rom</w:t>
      </w:r>
      <w:r w:rsidR="00DD6E55" w:rsidRPr="00CB62D5">
        <w:rPr>
          <w:rFonts w:ascii="Arial" w:hAnsi="Arial" w:cs="Arial"/>
          <w:szCs w:val="22"/>
        </w:rPr>
        <w:t xml:space="preserve"> </w:t>
      </w:r>
      <w:r w:rsidR="00AC1D64" w:rsidRPr="00CB62D5">
        <w:rPr>
          <w:rFonts w:ascii="Arial" w:hAnsi="Arial" w:cs="Arial"/>
          <w:szCs w:val="22"/>
        </w:rPr>
        <w:t>Whitehall</w:t>
      </w:r>
      <w:r w:rsidR="00DD6E55" w:rsidRPr="00CB62D5">
        <w:rPr>
          <w:rFonts w:ascii="Arial" w:hAnsi="Arial" w:cs="Arial"/>
          <w:szCs w:val="22"/>
        </w:rPr>
        <w:t xml:space="preserve"> to deliver a robust a</w:t>
      </w:r>
      <w:r w:rsidR="00AC1D64" w:rsidRPr="00CB62D5">
        <w:rPr>
          <w:rFonts w:ascii="Arial" w:hAnsi="Arial" w:cs="Arial"/>
          <w:szCs w:val="22"/>
        </w:rPr>
        <w:t xml:space="preserve">nd coordinated response. Three </w:t>
      </w:r>
      <w:r w:rsidR="00DD6E55" w:rsidRPr="00CB62D5">
        <w:rPr>
          <w:rFonts w:ascii="Arial" w:hAnsi="Arial" w:cs="Arial"/>
          <w:szCs w:val="22"/>
        </w:rPr>
        <w:t xml:space="preserve">themes were </w:t>
      </w:r>
      <w:r w:rsidRPr="00CB62D5">
        <w:rPr>
          <w:rFonts w:ascii="Arial" w:hAnsi="Arial" w:cs="Arial"/>
          <w:szCs w:val="22"/>
        </w:rPr>
        <w:t>highlighted</w:t>
      </w:r>
      <w:r w:rsidR="00DD6E55" w:rsidRPr="00CB62D5">
        <w:rPr>
          <w:rFonts w:ascii="Arial" w:hAnsi="Arial" w:cs="Arial"/>
          <w:szCs w:val="22"/>
        </w:rPr>
        <w:t xml:space="preserve"> for focussed </w:t>
      </w:r>
      <w:r w:rsidR="00FB6C1B" w:rsidRPr="00CB62D5">
        <w:rPr>
          <w:rFonts w:ascii="Arial" w:hAnsi="Arial" w:cs="Arial"/>
          <w:szCs w:val="22"/>
        </w:rPr>
        <w:t xml:space="preserve">activity over the coming months, two of which were </w:t>
      </w:r>
      <w:r w:rsidR="009A49C4" w:rsidRPr="00CB62D5">
        <w:rPr>
          <w:rFonts w:ascii="Arial" w:hAnsi="Arial" w:cs="Arial"/>
          <w:szCs w:val="22"/>
        </w:rPr>
        <w:t>subsequently</w:t>
      </w:r>
      <w:r w:rsidR="00FB6C1B" w:rsidRPr="00CB62D5">
        <w:rPr>
          <w:rFonts w:ascii="Arial" w:hAnsi="Arial" w:cs="Arial"/>
          <w:szCs w:val="22"/>
        </w:rPr>
        <w:t xml:space="preserve"> included in the government</w:t>
      </w:r>
      <w:r w:rsidR="009A49C4" w:rsidRPr="00CB62D5">
        <w:rPr>
          <w:rFonts w:ascii="Arial" w:hAnsi="Arial" w:cs="Arial"/>
          <w:szCs w:val="22"/>
        </w:rPr>
        <w:t xml:space="preserve"> announcements of 3 March</w:t>
      </w:r>
      <w:r w:rsidR="00FB6C1B" w:rsidRPr="00CB62D5">
        <w:rPr>
          <w:rFonts w:ascii="Arial" w:hAnsi="Arial" w:cs="Arial"/>
          <w:szCs w:val="22"/>
        </w:rPr>
        <w:t>:</w:t>
      </w:r>
    </w:p>
    <w:p w:rsidR="00FB6C1B" w:rsidRPr="00CB62D5" w:rsidRDefault="00FB6C1B" w:rsidP="00FB6C1B">
      <w:pPr>
        <w:pStyle w:val="ListParagraph"/>
        <w:ind w:left="567"/>
        <w:rPr>
          <w:rFonts w:ascii="Arial" w:hAnsi="Arial" w:cs="Arial"/>
          <w:szCs w:val="22"/>
        </w:rPr>
      </w:pPr>
    </w:p>
    <w:p w:rsidR="00FB6C1B" w:rsidRPr="00CB62D5" w:rsidRDefault="00DD6E55" w:rsidP="00FB6C1B">
      <w:pPr>
        <w:pStyle w:val="ListParagraph"/>
        <w:numPr>
          <w:ilvl w:val="0"/>
          <w:numId w:val="34"/>
        </w:numPr>
        <w:ind w:left="567" w:hanging="567"/>
        <w:rPr>
          <w:rFonts w:ascii="Arial" w:hAnsi="Arial" w:cs="Arial"/>
          <w:szCs w:val="22"/>
        </w:rPr>
      </w:pPr>
      <w:r w:rsidRPr="00CB62D5">
        <w:rPr>
          <w:rFonts w:ascii="Arial" w:hAnsi="Arial" w:cs="Arial"/>
          <w:szCs w:val="22"/>
          <w:u w:val="single"/>
        </w:rPr>
        <w:t>The need for a national awareness raising campaign</w:t>
      </w:r>
      <w:r w:rsidR="00FB6C1B" w:rsidRPr="00CB62D5">
        <w:rPr>
          <w:rFonts w:ascii="Arial" w:hAnsi="Arial" w:cs="Arial"/>
          <w:szCs w:val="22"/>
        </w:rPr>
        <w:t>.</w:t>
      </w:r>
      <w:r w:rsidR="009A49C4" w:rsidRPr="00CB62D5">
        <w:rPr>
          <w:rFonts w:ascii="Arial" w:hAnsi="Arial" w:cs="Arial"/>
          <w:szCs w:val="22"/>
        </w:rPr>
        <w:t xml:space="preserve"> However, the campaign</w:t>
      </w:r>
      <w:r w:rsidR="00FB6C1B" w:rsidRPr="00CB62D5">
        <w:rPr>
          <w:rFonts w:ascii="Arial" w:hAnsi="Arial" w:cs="Arial"/>
          <w:szCs w:val="22"/>
        </w:rPr>
        <w:t xml:space="preserve"> announced</w:t>
      </w:r>
      <w:r w:rsidR="009A49C4" w:rsidRPr="00CB62D5">
        <w:rPr>
          <w:rFonts w:ascii="Arial" w:hAnsi="Arial" w:cs="Arial"/>
          <w:szCs w:val="22"/>
        </w:rPr>
        <w:t xml:space="preserve"> by government</w:t>
      </w:r>
      <w:r w:rsidR="00AC1D64" w:rsidRPr="00CB62D5">
        <w:rPr>
          <w:rFonts w:ascii="Arial" w:hAnsi="Arial" w:cs="Arial"/>
          <w:szCs w:val="22"/>
        </w:rPr>
        <w:t xml:space="preserve"> </w:t>
      </w:r>
      <w:r w:rsidR="00FB6C1B" w:rsidRPr="00CB62D5">
        <w:rPr>
          <w:rFonts w:ascii="Arial" w:hAnsi="Arial" w:cs="Arial"/>
          <w:szCs w:val="22"/>
        </w:rPr>
        <w:t xml:space="preserve">falls short of the </w:t>
      </w:r>
      <w:r w:rsidR="00F03929" w:rsidRPr="00CB62D5">
        <w:rPr>
          <w:rFonts w:ascii="Arial" w:hAnsi="Arial" w:cs="Arial"/>
          <w:szCs w:val="22"/>
        </w:rPr>
        <w:t>LGA</w:t>
      </w:r>
      <w:r w:rsidR="00FB6C1B" w:rsidRPr="00CB62D5">
        <w:rPr>
          <w:rFonts w:ascii="Arial" w:hAnsi="Arial" w:cs="Arial"/>
          <w:szCs w:val="22"/>
        </w:rPr>
        <w:t xml:space="preserve">’s call to challenge wider societal attitudes, particularly towards adolescents who are often blamed for their own abuse and around the increasing sexualisation of childhood. The LGA will continue to </w:t>
      </w:r>
      <w:r w:rsidR="00F03929" w:rsidRPr="00CB62D5">
        <w:rPr>
          <w:rFonts w:ascii="Arial" w:hAnsi="Arial" w:cs="Arial"/>
          <w:szCs w:val="22"/>
        </w:rPr>
        <w:t>lobby</w:t>
      </w:r>
      <w:r w:rsidR="00FB6C1B" w:rsidRPr="00CB62D5">
        <w:rPr>
          <w:rFonts w:ascii="Arial" w:hAnsi="Arial" w:cs="Arial"/>
          <w:szCs w:val="22"/>
        </w:rPr>
        <w:t xml:space="preserve"> for this to be included in future national activity, and we will also work with councils to support local awareness raising </w:t>
      </w:r>
      <w:r w:rsidR="00F03929" w:rsidRPr="00CB62D5">
        <w:rPr>
          <w:rFonts w:ascii="Arial" w:hAnsi="Arial" w:cs="Arial"/>
          <w:szCs w:val="22"/>
        </w:rPr>
        <w:t>work</w:t>
      </w:r>
      <w:r w:rsidR="00FB6C1B" w:rsidRPr="00CB62D5">
        <w:rPr>
          <w:rFonts w:ascii="Arial" w:hAnsi="Arial" w:cs="Arial"/>
          <w:szCs w:val="22"/>
        </w:rPr>
        <w:t>.</w:t>
      </w:r>
    </w:p>
    <w:p w:rsidR="00FB6C1B" w:rsidRPr="00CB62D5" w:rsidRDefault="00FB6C1B" w:rsidP="00FB6C1B">
      <w:pPr>
        <w:pStyle w:val="ListParagraph"/>
        <w:ind w:left="567"/>
        <w:rPr>
          <w:rFonts w:ascii="Arial" w:hAnsi="Arial" w:cs="Arial"/>
          <w:szCs w:val="22"/>
        </w:rPr>
      </w:pPr>
    </w:p>
    <w:p w:rsidR="00DD6E55" w:rsidRPr="00CB62D5" w:rsidRDefault="00FB6C1B" w:rsidP="00AC1D64">
      <w:pPr>
        <w:pStyle w:val="ListParagraph"/>
        <w:numPr>
          <w:ilvl w:val="0"/>
          <w:numId w:val="34"/>
        </w:numPr>
        <w:ind w:left="567" w:hanging="567"/>
        <w:rPr>
          <w:rFonts w:ascii="Arial" w:hAnsi="Arial" w:cs="Arial"/>
          <w:szCs w:val="22"/>
        </w:rPr>
      </w:pPr>
      <w:r w:rsidRPr="00CB62D5">
        <w:rPr>
          <w:rFonts w:ascii="Arial" w:hAnsi="Arial" w:cs="Arial"/>
          <w:szCs w:val="22"/>
          <w:u w:val="single"/>
        </w:rPr>
        <w:t>The need</w:t>
      </w:r>
      <w:r w:rsidR="00DD6E55" w:rsidRPr="00CB62D5">
        <w:rPr>
          <w:rFonts w:ascii="Arial" w:hAnsi="Arial" w:cs="Arial"/>
          <w:szCs w:val="22"/>
          <w:u w:val="single"/>
        </w:rPr>
        <w:t xml:space="preserve"> to address challenges around sharing of relevant information</w:t>
      </w:r>
      <w:r w:rsidR="00DD6E55" w:rsidRPr="00CB62D5">
        <w:rPr>
          <w:rFonts w:ascii="Arial" w:hAnsi="Arial" w:cs="Arial"/>
          <w:szCs w:val="22"/>
        </w:rPr>
        <w:t xml:space="preserve">, between separate agencies but also within agencies and between local authorities (particularly when looked after children are placed out of area). </w:t>
      </w:r>
      <w:r w:rsidR="00AC1D64" w:rsidRPr="00CB62D5">
        <w:rPr>
          <w:rFonts w:ascii="Arial" w:hAnsi="Arial" w:cs="Arial"/>
          <w:szCs w:val="22"/>
        </w:rPr>
        <w:t>The LGA will work with government on the range of information sharing initiatives subsequently announced, and will continue to assess whether additional work is required.</w:t>
      </w:r>
    </w:p>
    <w:p w:rsidR="00AC1D64" w:rsidRPr="00CB62D5" w:rsidRDefault="00AC1D64" w:rsidP="00AC1D64">
      <w:pPr>
        <w:pStyle w:val="ListParagraph"/>
        <w:ind w:left="567"/>
        <w:rPr>
          <w:rFonts w:ascii="Arial" w:hAnsi="Arial" w:cs="Arial"/>
          <w:szCs w:val="22"/>
        </w:rPr>
      </w:pPr>
    </w:p>
    <w:p w:rsidR="00AC1D64" w:rsidRPr="00CB62D5" w:rsidRDefault="00AC1D64" w:rsidP="00AC1D64">
      <w:pPr>
        <w:pStyle w:val="ListParagraph"/>
        <w:numPr>
          <w:ilvl w:val="0"/>
          <w:numId w:val="34"/>
        </w:numPr>
        <w:ind w:left="567" w:hanging="567"/>
        <w:rPr>
          <w:rFonts w:ascii="Arial" w:hAnsi="Arial" w:cs="Arial"/>
          <w:szCs w:val="22"/>
          <w:u w:val="single"/>
        </w:rPr>
      </w:pPr>
      <w:r w:rsidRPr="00CB62D5">
        <w:rPr>
          <w:rFonts w:ascii="Arial" w:hAnsi="Arial" w:cs="Arial"/>
          <w:szCs w:val="22"/>
          <w:u w:val="single"/>
        </w:rPr>
        <w:t>The need to identify and share examples of effective practice, and to support senior leaders to properly assess the impact of local work.</w:t>
      </w:r>
      <w:r w:rsidRPr="00CB62D5">
        <w:rPr>
          <w:rFonts w:ascii="Arial" w:hAnsi="Arial" w:cs="Arial"/>
          <w:szCs w:val="22"/>
        </w:rPr>
        <w:t xml:space="preserve"> The LGA published a CSE resource pack for councils at the summit, and will continue to collect case studies of local practice to share online at </w:t>
      </w:r>
      <w:hyperlink r:id="rId12" w:history="1">
        <w:r w:rsidRPr="00CB62D5">
          <w:rPr>
            <w:rStyle w:val="Hyperlink"/>
            <w:rFonts w:ascii="Arial" w:hAnsi="Arial" w:cs="Arial"/>
            <w:szCs w:val="22"/>
          </w:rPr>
          <w:t>www.local.gov.uk/cse</w:t>
        </w:r>
      </w:hyperlink>
      <w:r w:rsidRPr="00CB62D5">
        <w:rPr>
          <w:rFonts w:ascii="Arial" w:hAnsi="Arial" w:cs="Arial"/>
          <w:szCs w:val="22"/>
        </w:rPr>
        <w:t>. The LGA</w:t>
      </w:r>
      <w:r w:rsidR="00F03929" w:rsidRPr="00CB62D5">
        <w:rPr>
          <w:rFonts w:ascii="Arial" w:hAnsi="Arial" w:cs="Arial"/>
          <w:szCs w:val="22"/>
        </w:rPr>
        <w:t xml:space="preserve"> also </w:t>
      </w:r>
      <w:r w:rsidR="001A7232" w:rsidRPr="00CB62D5">
        <w:rPr>
          <w:rFonts w:ascii="Arial" w:hAnsi="Arial" w:cs="Arial"/>
          <w:szCs w:val="22"/>
        </w:rPr>
        <w:t>w</w:t>
      </w:r>
      <w:r w:rsidRPr="00CB62D5">
        <w:rPr>
          <w:rFonts w:ascii="Arial" w:hAnsi="Arial" w:cs="Arial"/>
          <w:szCs w:val="22"/>
        </w:rPr>
        <w:t xml:space="preserve">orked with </w:t>
      </w:r>
      <w:proofErr w:type="spellStart"/>
      <w:r w:rsidRPr="00CB62D5">
        <w:rPr>
          <w:rFonts w:ascii="Arial" w:hAnsi="Arial" w:cs="Arial"/>
          <w:szCs w:val="22"/>
        </w:rPr>
        <w:t>DfE</w:t>
      </w:r>
      <w:proofErr w:type="spellEnd"/>
      <w:r w:rsidRPr="00CB62D5">
        <w:rPr>
          <w:rFonts w:ascii="Arial" w:hAnsi="Arial" w:cs="Arial"/>
          <w:szCs w:val="22"/>
        </w:rPr>
        <w:t xml:space="preserve">, DCLG and the Home Office to ensure that </w:t>
      </w:r>
      <w:r w:rsidR="001A7232" w:rsidRPr="00CB62D5">
        <w:rPr>
          <w:rFonts w:ascii="Arial" w:hAnsi="Arial" w:cs="Arial"/>
          <w:szCs w:val="22"/>
        </w:rPr>
        <w:t>a recent</w:t>
      </w:r>
      <w:r w:rsidRPr="00CB62D5">
        <w:rPr>
          <w:rFonts w:ascii="Arial" w:hAnsi="Arial" w:cs="Arial"/>
          <w:szCs w:val="22"/>
        </w:rPr>
        <w:t xml:space="preserve"> assess</w:t>
      </w:r>
      <w:r w:rsidR="001A7232" w:rsidRPr="00CB62D5">
        <w:rPr>
          <w:rFonts w:ascii="Arial" w:hAnsi="Arial" w:cs="Arial"/>
          <w:szCs w:val="22"/>
        </w:rPr>
        <w:t>ment of</w:t>
      </w:r>
      <w:r w:rsidRPr="00CB62D5">
        <w:rPr>
          <w:rFonts w:ascii="Arial" w:hAnsi="Arial" w:cs="Arial"/>
          <w:szCs w:val="22"/>
        </w:rPr>
        <w:t xml:space="preserve"> the quality of local responses to CSE </w:t>
      </w:r>
      <w:r w:rsidR="00F03929" w:rsidRPr="00CB62D5">
        <w:rPr>
          <w:rFonts w:ascii="Arial" w:hAnsi="Arial" w:cs="Arial"/>
          <w:szCs w:val="22"/>
        </w:rPr>
        <w:t>included a focus</w:t>
      </w:r>
      <w:r w:rsidR="001A7232" w:rsidRPr="00CB62D5">
        <w:rPr>
          <w:rFonts w:ascii="Arial" w:hAnsi="Arial" w:cs="Arial"/>
          <w:szCs w:val="22"/>
        </w:rPr>
        <w:t xml:space="preserve"> on identifying effective approaches at the frontline, examples of which were shared at the Prime Ministerial summit in March.</w:t>
      </w:r>
    </w:p>
    <w:p w:rsidR="001A7232" w:rsidRPr="00CB62D5" w:rsidRDefault="001A7232" w:rsidP="001A7232">
      <w:pPr>
        <w:rPr>
          <w:rFonts w:ascii="Arial" w:hAnsi="Arial" w:cs="Arial"/>
          <w:szCs w:val="22"/>
          <w:u w:val="single"/>
        </w:rPr>
      </w:pPr>
    </w:p>
    <w:p w:rsidR="001A7232" w:rsidRPr="00CB62D5" w:rsidRDefault="001A7232" w:rsidP="001A7232">
      <w:pPr>
        <w:rPr>
          <w:rFonts w:ascii="Arial" w:hAnsi="Arial" w:cs="Arial"/>
          <w:b/>
          <w:szCs w:val="22"/>
          <w:u w:val="single"/>
        </w:rPr>
      </w:pPr>
      <w:r w:rsidRPr="00CB62D5">
        <w:rPr>
          <w:rFonts w:ascii="Arial" w:hAnsi="Arial" w:cs="Arial"/>
          <w:b/>
          <w:szCs w:val="22"/>
          <w:u w:val="single"/>
        </w:rPr>
        <w:t>LGA action plan update</w:t>
      </w:r>
    </w:p>
    <w:p w:rsidR="00AC1D64" w:rsidRPr="00CB62D5" w:rsidRDefault="00AC1D64" w:rsidP="00AC1D64">
      <w:pPr>
        <w:pStyle w:val="ListParagraph"/>
        <w:ind w:left="567"/>
        <w:rPr>
          <w:rFonts w:ascii="Arial" w:hAnsi="Arial" w:cs="Arial"/>
          <w:szCs w:val="22"/>
        </w:rPr>
      </w:pPr>
    </w:p>
    <w:p w:rsidR="001A7232" w:rsidRPr="00CB62D5" w:rsidRDefault="00F03929" w:rsidP="001F726B">
      <w:pPr>
        <w:pStyle w:val="ListParagraph"/>
        <w:numPr>
          <w:ilvl w:val="0"/>
          <w:numId w:val="34"/>
        </w:numPr>
        <w:ind w:left="567" w:hanging="567"/>
        <w:rPr>
          <w:rFonts w:ascii="Arial" w:hAnsi="Arial" w:cs="Arial"/>
          <w:szCs w:val="22"/>
        </w:rPr>
      </w:pPr>
      <w:r w:rsidRPr="00CB62D5">
        <w:rPr>
          <w:rFonts w:ascii="Arial" w:hAnsi="Arial" w:cs="Arial"/>
          <w:szCs w:val="22"/>
        </w:rPr>
        <w:t>Alongside</w:t>
      </w:r>
      <w:r w:rsidR="001A7232" w:rsidRPr="00CB62D5">
        <w:rPr>
          <w:rFonts w:ascii="Arial" w:hAnsi="Arial" w:cs="Arial"/>
          <w:szCs w:val="22"/>
        </w:rPr>
        <w:t xml:space="preserve"> actions arising from the 20 January CSE summit, the LGA is continuing to work on the activity previously agreed through our CSE Action Plan. This includes:</w:t>
      </w:r>
    </w:p>
    <w:p w:rsidR="001A7232" w:rsidRPr="00CB62D5" w:rsidRDefault="001A7232" w:rsidP="001A7232">
      <w:pPr>
        <w:ind w:left="567" w:hanging="567"/>
        <w:rPr>
          <w:rFonts w:ascii="Arial" w:hAnsi="Arial" w:cs="Arial"/>
          <w:szCs w:val="22"/>
        </w:rPr>
      </w:pPr>
    </w:p>
    <w:p w:rsidR="0021535F" w:rsidRPr="00CB62D5" w:rsidRDefault="0021535F" w:rsidP="0021535F">
      <w:pPr>
        <w:pStyle w:val="ListParagraph"/>
        <w:numPr>
          <w:ilvl w:val="0"/>
          <w:numId w:val="34"/>
        </w:numPr>
        <w:ind w:left="567" w:hanging="567"/>
        <w:rPr>
          <w:rFonts w:ascii="Arial" w:hAnsi="Arial" w:cs="Arial"/>
          <w:szCs w:val="22"/>
          <w:u w:val="single"/>
        </w:rPr>
      </w:pPr>
      <w:r w:rsidRPr="00CB62D5">
        <w:rPr>
          <w:rFonts w:ascii="Arial" w:hAnsi="Arial" w:cs="Arial"/>
          <w:szCs w:val="22"/>
          <w:u w:val="single"/>
        </w:rPr>
        <w:t>Assessing the effectiveness of current legal options to disrupt the activity of people suspected of involvement in CSE.</w:t>
      </w:r>
      <w:r w:rsidRPr="00CB62D5">
        <w:rPr>
          <w:rFonts w:ascii="Arial" w:hAnsi="Arial" w:cs="Arial"/>
          <w:szCs w:val="22"/>
        </w:rPr>
        <w:t xml:space="preserve"> Birmingham City Council recently secured civil injunctions banning ten men suspected of child sexual exploitation from approaching any girl under the age of 18. Injunctions were considered necessary due to a lack of existing statutory alternatives to restrict the activities of suspected abusers without the evidential threshold required by criminal courts. The subsequent introduction in March </w:t>
      </w:r>
      <w:r w:rsidRPr="00CB62D5">
        <w:rPr>
          <w:rFonts w:ascii="Arial" w:hAnsi="Arial" w:cs="Arial"/>
          <w:szCs w:val="22"/>
        </w:rPr>
        <w:lastRenderedPageBreak/>
        <w:t>2015 of a new Sexual Risk Order, which can be applied without the need for sexual harm to have taken place, is designed to strengthen the powers available to police and social workers to protect children at risk of CSE. The LGA will work with councils to consider the effectiveness of these new orders, and to establish whether further legal powers are required.</w:t>
      </w:r>
      <w:r w:rsidR="00657E2A" w:rsidRPr="00CB62D5">
        <w:rPr>
          <w:rFonts w:ascii="Arial" w:hAnsi="Arial" w:cs="Arial"/>
          <w:szCs w:val="22"/>
        </w:rPr>
        <w:t xml:space="preserve"> </w:t>
      </w:r>
    </w:p>
    <w:p w:rsidR="00CF0207" w:rsidRPr="00CB62D5" w:rsidRDefault="00CF0207" w:rsidP="0063441B">
      <w:pPr>
        <w:rPr>
          <w:rFonts w:ascii="Arial" w:hAnsi="Arial" w:cs="Arial"/>
          <w:szCs w:val="22"/>
          <w:u w:val="single"/>
        </w:rPr>
      </w:pPr>
    </w:p>
    <w:p w:rsidR="001A7232" w:rsidRPr="00CB62D5" w:rsidRDefault="001A7232" w:rsidP="001F726B">
      <w:pPr>
        <w:pStyle w:val="ListParagraph"/>
        <w:numPr>
          <w:ilvl w:val="0"/>
          <w:numId w:val="34"/>
        </w:numPr>
        <w:ind w:left="567" w:hanging="567"/>
        <w:rPr>
          <w:rFonts w:ascii="Arial" w:hAnsi="Arial" w:cs="Arial"/>
          <w:szCs w:val="22"/>
        </w:rPr>
      </w:pPr>
      <w:r w:rsidRPr="00CB62D5">
        <w:rPr>
          <w:rFonts w:ascii="Arial" w:hAnsi="Arial" w:cs="Arial"/>
          <w:szCs w:val="22"/>
          <w:u w:val="single"/>
        </w:rPr>
        <w:t>A strong focus on the role of regulation and licensing in preventing CSE</w:t>
      </w:r>
      <w:r w:rsidRPr="00CB62D5">
        <w:rPr>
          <w:rFonts w:ascii="Arial" w:hAnsi="Arial" w:cs="Arial"/>
          <w:b/>
          <w:szCs w:val="22"/>
        </w:rPr>
        <w:t>.</w:t>
      </w:r>
      <w:r w:rsidRPr="00CB62D5">
        <w:rPr>
          <w:rFonts w:ascii="Arial" w:hAnsi="Arial" w:cs="Arial"/>
          <w:szCs w:val="22"/>
        </w:rPr>
        <w:t xml:space="preserve"> </w:t>
      </w:r>
      <w:r w:rsidR="001F726B" w:rsidRPr="00CB62D5">
        <w:rPr>
          <w:rFonts w:ascii="Arial" w:hAnsi="Arial" w:cs="Arial"/>
          <w:szCs w:val="22"/>
        </w:rPr>
        <w:t>Having</w:t>
      </w:r>
      <w:r w:rsidRPr="00CB62D5">
        <w:rPr>
          <w:rFonts w:ascii="Arial" w:hAnsi="Arial" w:cs="Arial"/>
          <w:szCs w:val="22"/>
        </w:rPr>
        <w:t xml:space="preserve"> successfully lobbied against a government clause </w:t>
      </w:r>
      <w:r w:rsidR="001F726B" w:rsidRPr="00CB62D5">
        <w:rPr>
          <w:rFonts w:ascii="Arial" w:hAnsi="Arial" w:cs="Arial"/>
          <w:szCs w:val="22"/>
        </w:rPr>
        <w:t xml:space="preserve">to </w:t>
      </w:r>
      <w:r w:rsidRPr="00CB62D5">
        <w:rPr>
          <w:rFonts w:ascii="Arial" w:hAnsi="Arial" w:cs="Arial"/>
          <w:szCs w:val="22"/>
        </w:rPr>
        <w:t>relax taxi regulation</w:t>
      </w:r>
      <w:r w:rsidR="0063441B" w:rsidRPr="00CB62D5">
        <w:rPr>
          <w:rFonts w:ascii="Arial" w:hAnsi="Arial" w:cs="Arial"/>
          <w:szCs w:val="22"/>
        </w:rPr>
        <w:t>s</w:t>
      </w:r>
      <w:r w:rsidR="001F726B" w:rsidRPr="00CB62D5">
        <w:rPr>
          <w:rFonts w:ascii="Arial" w:hAnsi="Arial" w:cs="Arial"/>
          <w:szCs w:val="22"/>
        </w:rPr>
        <w:t xml:space="preserve">, </w:t>
      </w:r>
      <w:r w:rsidR="00CF0207" w:rsidRPr="00CB62D5">
        <w:rPr>
          <w:rFonts w:ascii="Arial" w:hAnsi="Arial" w:cs="Arial"/>
          <w:szCs w:val="22"/>
        </w:rPr>
        <w:t>the LGA</w:t>
      </w:r>
      <w:r w:rsidRPr="00CB62D5">
        <w:rPr>
          <w:rFonts w:ascii="Arial" w:hAnsi="Arial" w:cs="Arial"/>
          <w:szCs w:val="22"/>
        </w:rPr>
        <w:t xml:space="preserve"> will </w:t>
      </w:r>
      <w:r w:rsidR="001F726B" w:rsidRPr="00CB62D5">
        <w:rPr>
          <w:rFonts w:ascii="Arial" w:hAnsi="Arial" w:cs="Arial"/>
          <w:szCs w:val="22"/>
        </w:rPr>
        <w:t>hold a taxi licensing conference on 31 March 2015 to highlight the importance of all councils ensuring that their licensing processes are safe and robust.</w:t>
      </w:r>
      <w:r w:rsidR="00B50CD1" w:rsidRPr="00CB62D5">
        <w:rPr>
          <w:rFonts w:ascii="Arial" w:hAnsi="Arial" w:cs="Arial"/>
          <w:szCs w:val="22"/>
        </w:rPr>
        <w:t xml:space="preserve"> The conference will also see the launch of a</w:t>
      </w:r>
      <w:r w:rsidR="000F5072" w:rsidRPr="00CB62D5">
        <w:rPr>
          <w:rFonts w:ascii="Arial" w:hAnsi="Arial" w:cs="Arial"/>
          <w:szCs w:val="22"/>
        </w:rPr>
        <w:t>n updated councillor’s</w:t>
      </w:r>
      <w:r w:rsidR="00B50CD1" w:rsidRPr="00CB62D5">
        <w:rPr>
          <w:rFonts w:ascii="Arial" w:hAnsi="Arial" w:cs="Arial"/>
          <w:szCs w:val="22"/>
        </w:rPr>
        <w:t xml:space="preserve"> handbook for</w:t>
      </w:r>
      <w:r w:rsidR="000F5072" w:rsidRPr="00CB62D5">
        <w:rPr>
          <w:rFonts w:ascii="Arial" w:hAnsi="Arial" w:cs="Arial"/>
          <w:szCs w:val="22"/>
        </w:rPr>
        <w:t xml:space="preserve"> taxi and PHV</w:t>
      </w:r>
      <w:r w:rsidR="00B50CD1" w:rsidRPr="00CB62D5">
        <w:rPr>
          <w:rFonts w:ascii="Arial" w:hAnsi="Arial" w:cs="Arial"/>
          <w:szCs w:val="22"/>
        </w:rPr>
        <w:t xml:space="preserve"> licensing</w:t>
      </w:r>
      <w:r w:rsidR="000F5072" w:rsidRPr="00CB62D5">
        <w:rPr>
          <w:rFonts w:ascii="Arial" w:hAnsi="Arial" w:cs="Arial"/>
          <w:szCs w:val="22"/>
        </w:rPr>
        <w:t xml:space="preserve">, </w:t>
      </w:r>
      <w:r w:rsidR="00B50CD1" w:rsidRPr="00CB62D5">
        <w:rPr>
          <w:rFonts w:ascii="Arial" w:hAnsi="Arial" w:cs="Arial"/>
          <w:szCs w:val="22"/>
        </w:rPr>
        <w:t>stressing the importance of robust fit and proper person tests before issuing a licence and advising councils to refuse licences to those with an indecency conviction.</w:t>
      </w:r>
      <w:r w:rsidR="001F726B" w:rsidRPr="00CB62D5">
        <w:rPr>
          <w:rFonts w:ascii="Arial" w:hAnsi="Arial" w:cs="Arial"/>
          <w:szCs w:val="22"/>
        </w:rPr>
        <w:t xml:space="preserve"> We have also updated our online regulation training module for councillors with information on preventing CSE</w:t>
      </w:r>
      <w:r w:rsidRPr="00CB62D5">
        <w:rPr>
          <w:rFonts w:ascii="Arial" w:hAnsi="Arial" w:cs="Arial"/>
          <w:szCs w:val="22"/>
        </w:rPr>
        <w:t>, and have written to all Chairs of Licensing to highlight the role of taxis in CSE.</w:t>
      </w:r>
    </w:p>
    <w:p w:rsidR="00903C96" w:rsidRPr="00CB62D5" w:rsidRDefault="00903C96" w:rsidP="00903C96">
      <w:pPr>
        <w:pStyle w:val="ListParagraph"/>
        <w:ind w:left="567"/>
        <w:rPr>
          <w:rFonts w:ascii="Arial" w:hAnsi="Arial" w:cs="Arial"/>
          <w:szCs w:val="22"/>
        </w:rPr>
      </w:pPr>
    </w:p>
    <w:p w:rsidR="00903C96" w:rsidRPr="00CB62D5" w:rsidRDefault="006B6FF3" w:rsidP="001F726B">
      <w:pPr>
        <w:pStyle w:val="ListParagraph"/>
        <w:numPr>
          <w:ilvl w:val="0"/>
          <w:numId w:val="34"/>
        </w:numPr>
        <w:ind w:left="567" w:hanging="567"/>
        <w:rPr>
          <w:rFonts w:ascii="Arial" w:hAnsi="Arial" w:cs="Arial"/>
          <w:szCs w:val="22"/>
          <w:u w:val="single"/>
        </w:rPr>
      </w:pPr>
      <w:r w:rsidRPr="00CB62D5">
        <w:rPr>
          <w:rFonts w:ascii="Arial" w:hAnsi="Arial" w:cs="Arial"/>
          <w:szCs w:val="22"/>
          <w:u w:val="single"/>
        </w:rPr>
        <w:t>Supporting councillors in scrutinising local safeguarding children services.</w:t>
      </w:r>
      <w:r w:rsidRPr="00CB62D5">
        <w:rPr>
          <w:rFonts w:ascii="Arial" w:hAnsi="Arial" w:cs="Arial"/>
          <w:szCs w:val="22"/>
        </w:rPr>
        <w:t xml:space="preserve"> The LGA’s recently published CSE resource pack includes key lines of enquiry for councillors to pursue when considering the effectiveness of local responses to CSE. We are also working with the Centre for Public Scrutiny (</w:t>
      </w:r>
      <w:proofErr w:type="spellStart"/>
      <w:r w:rsidRPr="00CB62D5">
        <w:rPr>
          <w:rFonts w:ascii="Arial" w:hAnsi="Arial" w:cs="Arial"/>
          <w:szCs w:val="22"/>
        </w:rPr>
        <w:t>C</w:t>
      </w:r>
      <w:r w:rsidR="00CF0207" w:rsidRPr="00CB62D5">
        <w:rPr>
          <w:rFonts w:ascii="Arial" w:hAnsi="Arial" w:cs="Arial"/>
          <w:szCs w:val="22"/>
        </w:rPr>
        <w:t>f</w:t>
      </w:r>
      <w:r w:rsidRPr="00CB62D5">
        <w:rPr>
          <w:rFonts w:ascii="Arial" w:hAnsi="Arial" w:cs="Arial"/>
          <w:szCs w:val="22"/>
        </w:rPr>
        <w:t>PS</w:t>
      </w:r>
      <w:proofErr w:type="spellEnd"/>
      <w:r w:rsidRPr="00CB62D5">
        <w:rPr>
          <w:rFonts w:ascii="Arial" w:hAnsi="Arial" w:cs="Arial"/>
          <w:szCs w:val="22"/>
        </w:rPr>
        <w:t>) to revise and update guides for councillors scrutinising services for safeguarding children and children in care, last updated in 2012.</w:t>
      </w:r>
      <w:r w:rsidR="002B6870" w:rsidRPr="00CB62D5">
        <w:rPr>
          <w:rFonts w:ascii="Arial" w:hAnsi="Arial" w:cs="Arial"/>
          <w:szCs w:val="22"/>
        </w:rPr>
        <w:t xml:space="preserve"> The first of these, for scrutiny of safeguarding children services, will be published in April 2015.</w:t>
      </w:r>
    </w:p>
    <w:p w:rsidR="006B6FF3" w:rsidRPr="00CB62D5" w:rsidRDefault="006B6FF3" w:rsidP="006B6FF3">
      <w:pPr>
        <w:pStyle w:val="ListParagraph"/>
        <w:ind w:left="567"/>
        <w:rPr>
          <w:rFonts w:ascii="Arial" w:hAnsi="Arial" w:cs="Arial"/>
          <w:szCs w:val="22"/>
          <w:u w:val="single"/>
        </w:rPr>
      </w:pPr>
    </w:p>
    <w:p w:rsidR="0050205A" w:rsidRPr="00CB62D5" w:rsidRDefault="00DF500E" w:rsidP="0050205A">
      <w:pPr>
        <w:pStyle w:val="ListParagraph"/>
        <w:numPr>
          <w:ilvl w:val="0"/>
          <w:numId w:val="34"/>
        </w:numPr>
        <w:ind w:left="567" w:hanging="567"/>
        <w:rPr>
          <w:rFonts w:ascii="Arial" w:hAnsi="Arial" w:cs="Arial"/>
          <w:szCs w:val="22"/>
        </w:rPr>
      </w:pPr>
      <w:r w:rsidRPr="00CB62D5">
        <w:rPr>
          <w:rFonts w:ascii="Arial" w:hAnsi="Arial" w:cs="Arial"/>
          <w:szCs w:val="22"/>
          <w:u w:val="single"/>
        </w:rPr>
        <w:t>Review of local safeguarding children boards</w:t>
      </w:r>
      <w:r w:rsidRPr="00CB62D5">
        <w:rPr>
          <w:rFonts w:ascii="Arial" w:hAnsi="Arial" w:cs="Arial"/>
          <w:b/>
          <w:szCs w:val="22"/>
        </w:rPr>
        <w:t xml:space="preserve">. </w:t>
      </w:r>
      <w:r w:rsidR="006B6FF3" w:rsidRPr="00CB62D5">
        <w:rPr>
          <w:rFonts w:ascii="Arial" w:hAnsi="Arial" w:cs="Arial"/>
          <w:szCs w:val="22"/>
        </w:rPr>
        <w:t>This project is due to r</w:t>
      </w:r>
      <w:r w:rsidR="0021535F" w:rsidRPr="00CB62D5">
        <w:rPr>
          <w:rFonts w:ascii="Arial" w:hAnsi="Arial" w:cs="Arial"/>
          <w:szCs w:val="22"/>
        </w:rPr>
        <w:t xml:space="preserve">eport at the end of March 2015. Early findings suggest that a lack of secure funding, limited statutory powers and heightened expectations </w:t>
      </w:r>
      <w:r w:rsidR="00BA1B63" w:rsidRPr="00CB62D5">
        <w:rPr>
          <w:rFonts w:ascii="Arial" w:hAnsi="Arial" w:cs="Arial"/>
          <w:szCs w:val="22"/>
        </w:rPr>
        <w:t>present significant challenges f</w:t>
      </w:r>
      <w:r w:rsidR="0021535F" w:rsidRPr="00CB62D5">
        <w:rPr>
          <w:rFonts w:ascii="Arial" w:hAnsi="Arial" w:cs="Arial"/>
          <w:szCs w:val="22"/>
        </w:rPr>
        <w:t>o</w:t>
      </w:r>
      <w:r w:rsidR="00BA1B63" w:rsidRPr="00CB62D5">
        <w:rPr>
          <w:rFonts w:ascii="Arial" w:hAnsi="Arial" w:cs="Arial"/>
          <w:szCs w:val="22"/>
        </w:rPr>
        <w:t>r</w:t>
      </w:r>
      <w:r w:rsidR="0021535F" w:rsidRPr="00CB62D5">
        <w:rPr>
          <w:rFonts w:ascii="Arial" w:hAnsi="Arial" w:cs="Arial"/>
          <w:szCs w:val="22"/>
        </w:rPr>
        <w:t xml:space="preserve"> LSCBs. </w:t>
      </w:r>
      <w:r w:rsidR="00BF037E" w:rsidRPr="00CB62D5">
        <w:rPr>
          <w:rFonts w:ascii="Arial" w:hAnsi="Arial" w:cs="Arial"/>
          <w:color w:val="000000" w:themeColor="text1"/>
          <w:szCs w:val="22"/>
        </w:rPr>
        <w:t>This report</w:t>
      </w:r>
      <w:r w:rsidR="0050205A" w:rsidRPr="00CB62D5">
        <w:rPr>
          <w:rFonts w:ascii="Arial" w:hAnsi="Arial" w:cs="Arial"/>
          <w:color w:val="000000" w:themeColor="text1"/>
          <w:szCs w:val="22"/>
        </w:rPr>
        <w:t xml:space="preserve">, and </w:t>
      </w:r>
      <w:r w:rsidR="002B6870" w:rsidRPr="00CB62D5">
        <w:rPr>
          <w:rFonts w:ascii="Arial" w:hAnsi="Arial" w:cs="Arial"/>
          <w:color w:val="000000" w:themeColor="text1"/>
          <w:szCs w:val="22"/>
        </w:rPr>
        <w:t>the LGA’s new programme of</w:t>
      </w:r>
      <w:r w:rsidR="0050205A" w:rsidRPr="00CB62D5">
        <w:rPr>
          <w:rFonts w:ascii="Arial" w:hAnsi="Arial" w:cs="Arial"/>
          <w:color w:val="000000" w:themeColor="text1"/>
          <w:szCs w:val="22"/>
        </w:rPr>
        <w:t xml:space="preserve"> </w:t>
      </w:r>
      <w:r w:rsidR="002B6870" w:rsidRPr="00CB62D5">
        <w:rPr>
          <w:rFonts w:ascii="Arial" w:hAnsi="Arial" w:cs="Arial"/>
          <w:color w:val="000000" w:themeColor="text1"/>
          <w:szCs w:val="22"/>
        </w:rPr>
        <w:t xml:space="preserve">LSCB </w:t>
      </w:r>
      <w:r w:rsidR="0050205A" w:rsidRPr="00CB62D5">
        <w:rPr>
          <w:rFonts w:ascii="Arial" w:hAnsi="Arial" w:cs="Arial"/>
          <w:color w:val="000000" w:themeColor="text1"/>
          <w:szCs w:val="22"/>
        </w:rPr>
        <w:t>peer</w:t>
      </w:r>
      <w:r w:rsidR="002B6870" w:rsidRPr="00CB62D5">
        <w:rPr>
          <w:rFonts w:ascii="Arial" w:hAnsi="Arial" w:cs="Arial"/>
          <w:color w:val="000000" w:themeColor="text1"/>
          <w:szCs w:val="22"/>
        </w:rPr>
        <w:t xml:space="preserve"> diagnostics</w:t>
      </w:r>
      <w:r w:rsidR="0050205A" w:rsidRPr="00CB62D5">
        <w:rPr>
          <w:rFonts w:ascii="Arial" w:hAnsi="Arial" w:cs="Arial"/>
          <w:color w:val="000000" w:themeColor="text1"/>
          <w:szCs w:val="22"/>
        </w:rPr>
        <w:t>,</w:t>
      </w:r>
      <w:r w:rsidR="00BF037E" w:rsidRPr="00CB62D5">
        <w:rPr>
          <w:rFonts w:ascii="Arial" w:hAnsi="Arial" w:cs="Arial"/>
          <w:color w:val="000000" w:themeColor="text1"/>
          <w:szCs w:val="22"/>
        </w:rPr>
        <w:t xml:space="preserve"> will be used to influence upcoming government work to </w:t>
      </w:r>
      <w:r w:rsidR="0050205A" w:rsidRPr="00CB62D5">
        <w:rPr>
          <w:rFonts w:ascii="Arial" w:hAnsi="Arial" w:cs="Arial"/>
          <w:color w:val="000000" w:themeColor="text1"/>
          <w:szCs w:val="22"/>
        </w:rPr>
        <w:t>examine the effectiveness of LSCBs in scrutinising local safeguarding practice.</w:t>
      </w:r>
    </w:p>
    <w:p w:rsidR="0050205A" w:rsidRPr="00CB62D5" w:rsidRDefault="0050205A" w:rsidP="0050205A">
      <w:pPr>
        <w:pStyle w:val="ListParagraph"/>
        <w:ind w:left="567"/>
        <w:rPr>
          <w:rFonts w:ascii="Arial" w:hAnsi="Arial" w:cs="Arial"/>
          <w:szCs w:val="22"/>
        </w:rPr>
      </w:pPr>
    </w:p>
    <w:p w:rsidR="00F50FD9" w:rsidRPr="00CB62D5" w:rsidRDefault="00F50FD9" w:rsidP="00F50FD9">
      <w:pPr>
        <w:pStyle w:val="ListParagraph"/>
        <w:numPr>
          <w:ilvl w:val="0"/>
          <w:numId w:val="34"/>
        </w:numPr>
        <w:ind w:left="567" w:hanging="567"/>
        <w:jc w:val="both"/>
        <w:rPr>
          <w:rFonts w:ascii="Arial" w:hAnsi="Arial" w:cs="Arial"/>
          <w:szCs w:val="22"/>
        </w:rPr>
      </w:pPr>
      <w:r w:rsidRPr="00CB62D5">
        <w:rPr>
          <w:rFonts w:ascii="Arial" w:hAnsi="Arial" w:cs="Arial"/>
          <w:szCs w:val="22"/>
          <w:u w:val="single"/>
        </w:rPr>
        <w:t>Highlighting</w:t>
      </w:r>
      <w:r w:rsidR="00CD4E8B" w:rsidRPr="00CB62D5">
        <w:rPr>
          <w:rFonts w:ascii="Arial" w:hAnsi="Arial" w:cs="Arial"/>
          <w:szCs w:val="22"/>
          <w:u w:val="single"/>
        </w:rPr>
        <w:t xml:space="preserve"> the impact of funding reductions</w:t>
      </w:r>
      <w:r w:rsidR="009E2244" w:rsidRPr="00CB62D5">
        <w:rPr>
          <w:rFonts w:ascii="Arial" w:hAnsi="Arial" w:cs="Arial"/>
          <w:szCs w:val="22"/>
          <w:u w:val="single"/>
        </w:rPr>
        <w:t xml:space="preserve"> and rising demand</w:t>
      </w:r>
      <w:r w:rsidR="00CD4E8B" w:rsidRPr="00CB62D5">
        <w:rPr>
          <w:rFonts w:ascii="Arial" w:hAnsi="Arial" w:cs="Arial"/>
          <w:b/>
          <w:szCs w:val="22"/>
        </w:rPr>
        <w:t xml:space="preserve">. </w:t>
      </w:r>
      <w:r w:rsidR="00CD4E8B" w:rsidRPr="00CB62D5">
        <w:rPr>
          <w:rFonts w:ascii="Arial" w:hAnsi="Arial" w:cs="Arial"/>
          <w:szCs w:val="22"/>
        </w:rPr>
        <w:t xml:space="preserve">New modelling from </w:t>
      </w:r>
      <w:r w:rsidR="0063441B" w:rsidRPr="00CB62D5">
        <w:rPr>
          <w:rFonts w:ascii="Arial" w:hAnsi="Arial" w:cs="Arial"/>
          <w:szCs w:val="22"/>
        </w:rPr>
        <w:t xml:space="preserve">the </w:t>
      </w:r>
      <w:r w:rsidR="00CD4E8B" w:rsidRPr="00CB62D5">
        <w:rPr>
          <w:rFonts w:ascii="Arial" w:hAnsi="Arial" w:cs="Arial"/>
          <w:szCs w:val="22"/>
        </w:rPr>
        <w:t>LGA has identified a £2.6bn shortfall in children</w:t>
      </w:r>
      <w:r w:rsidRPr="00CB62D5">
        <w:rPr>
          <w:rFonts w:ascii="Arial" w:hAnsi="Arial" w:cs="Arial"/>
          <w:szCs w:val="22"/>
        </w:rPr>
        <w:t>’s social care funding by 2020, alongside rapidly increasing demand for services</w:t>
      </w:r>
      <w:r w:rsidR="009E2244" w:rsidRPr="00CB62D5">
        <w:rPr>
          <w:rFonts w:ascii="Arial" w:hAnsi="Arial" w:cs="Arial"/>
          <w:szCs w:val="22"/>
        </w:rPr>
        <w:t xml:space="preserve"> and a 40 per cent reduction in council budgets since 2010</w:t>
      </w:r>
      <w:r w:rsidRPr="00CB62D5">
        <w:rPr>
          <w:rFonts w:ascii="Arial" w:hAnsi="Arial" w:cs="Arial"/>
          <w:szCs w:val="22"/>
        </w:rPr>
        <w:t xml:space="preserve">. </w:t>
      </w:r>
      <w:r w:rsidR="009E2244" w:rsidRPr="00CB62D5">
        <w:rPr>
          <w:rFonts w:ascii="Arial" w:hAnsi="Arial" w:cs="Arial"/>
          <w:szCs w:val="22"/>
        </w:rPr>
        <w:t>The Government recently pledged £2 billion to an NHS system struggling to cope with winter pressures, and the LGA will argue that the pressures facing children’s social care services require a similar response.</w:t>
      </w:r>
    </w:p>
    <w:p w:rsidR="0079103A" w:rsidRPr="00CB62D5" w:rsidRDefault="0079103A" w:rsidP="0050205A">
      <w:pPr>
        <w:rPr>
          <w:rFonts w:ascii="Arial" w:hAnsi="Arial" w:cs="Arial"/>
          <w:szCs w:val="22"/>
        </w:rPr>
      </w:pPr>
    </w:p>
    <w:p w:rsidR="0079103A" w:rsidRPr="00CB62D5" w:rsidRDefault="00BD4E7A" w:rsidP="0079103A">
      <w:pPr>
        <w:pStyle w:val="MainText"/>
        <w:rPr>
          <w:rFonts w:ascii="Arial" w:hAnsi="Arial" w:cs="Arial"/>
          <w:b/>
          <w:szCs w:val="22"/>
        </w:rPr>
      </w:pPr>
      <w:r w:rsidRPr="00CB62D5">
        <w:rPr>
          <w:rFonts w:ascii="Arial" w:hAnsi="Arial" w:cs="Arial"/>
          <w:b/>
          <w:szCs w:val="22"/>
        </w:rPr>
        <w:t>Recommendations</w:t>
      </w:r>
    </w:p>
    <w:p w:rsidR="0079103A" w:rsidRPr="00CB62D5" w:rsidRDefault="0079103A" w:rsidP="0079103A">
      <w:pPr>
        <w:pStyle w:val="MainText"/>
        <w:rPr>
          <w:rFonts w:ascii="Arial" w:hAnsi="Arial" w:cs="Arial"/>
          <w:szCs w:val="22"/>
        </w:rPr>
      </w:pPr>
    </w:p>
    <w:p w:rsidR="00546881" w:rsidRPr="00CB62D5" w:rsidRDefault="00546881" w:rsidP="0063441B">
      <w:pPr>
        <w:pStyle w:val="Body"/>
        <w:numPr>
          <w:ilvl w:val="0"/>
          <w:numId w:val="34"/>
        </w:numPr>
        <w:ind w:left="567" w:hanging="567"/>
        <w:jc w:val="both"/>
        <w:rPr>
          <w:rFonts w:ascii="Arial" w:hAnsi="Arial" w:cs="Arial"/>
        </w:rPr>
      </w:pPr>
      <w:r w:rsidRPr="00CB62D5">
        <w:rPr>
          <w:rFonts w:ascii="Arial" w:hAnsi="Arial" w:cs="Arial"/>
        </w:rPr>
        <w:t>Members are asked to:</w:t>
      </w:r>
    </w:p>
    <w:p w:rsidR="00546881" w:rsidRPr="00CB62D5" w:rsidRDefault="00546881" w:rsidP="00546881">
      <w:pPr>
        <w:pStyle w:val="Body"/>
        <w:jc w:val="both"/>
        <w:rPr>
          <w:rFonts w:ascii="Arial" w:hAnsi="Arial" w:cs="Arial"/>
        </w:rPr>
      </w:pPr>
    </w:p>
    <w:p w:rsidR="0095578C" w:rsidRPr="00CB62D5" w:rsidRDefault="0095578C" w:rsidP="0095578C">
      <w:pPr>
        <w:pStyle w:val="Body"/>
        <w:ind w:left="851" w:hanging="284"/>
        <w:jc w:val="both"/>
        <w:rPr>
          <w:rFonts w:ascii="Arial" w:hAnsi="Arial" w:cs="Arial"/>
        </w:rPr>
      </w:pPr>
      <w:r w:rsidRPr="00CB62D5">
        <w:rPr>
          <w:rFonts w:ascii="Arial" w:hAnsi="Arial" w:cs="Arial"/>
        </w:rPr>
        <w:t xml:space="preserve">a) </w:t>
      </w:r>
      <w:proofErr w:type="gramStart"/>
      <w:r w:rsidRPr="00CB62D5">
        <w:rPr>
          <w:rFonts w:ascii="Arial" w:hAnsi="Arial" w:cs="Arial"/>
        </w:rPr>
        <w:t>discuss</w:t>
      </w:r>
      <w:proofErr w:type="gramEnd"/>
      <w:r w:rsidRPr="00CB62D5">
        <w:rPr>
          <w:rFonts w:ascii="Arial" w:hAnsi="Arial" w:cs="Arial"/>
        </w:rPr>
        <w:t xml:space="preserve"> government proposals to strengthen local responses to CSE.</w:t>
      </w:r>
    </w:p>
    <w:p w:rsidR="0095578C" w:rsidRPr="00CB62D5" w:rsidRDefault="0095578C" w:rsidP="0095578C">
      <w:pPr>
        <w:pStyle w:val="Body"/>
        <w:ind w:left="851" w:hanging="284"/>
        <w:jc w:val="both"/>
        <w:rPr>
          <w:rFonts w:ascii="Arial" w:hAnsi="Arial" w:cs="Arial"/>
        </w:rPr>
      </w:pPr>
      <w:r w:rsidRPr="00CB62D5">
        <w:rPr>
          <w:rFonts w:ascii="Arial" w:hAnsi="Arial" w:cs="Arial"/>
        </w:rPr>
        <w:t xml:space="preserve">b) </w:t>
      </w:r>
      <w:proofErr w:type="gramStart"/>
      <w:r w:rsidRPr="00CB62D5">
        <w:rPr>
          <w:rFonts w:ascii="Arial" w:hAnsi="Arial" w:cs="Arial"/>
        </w:rPr>
        <w:t>discuss</w:t>
      </w:r>
      <w:proofErr w:type="gramEnd"/>
      <w:r w:rsidRPr="00CB62D5">
        <w:rPr>
          <w:rFonts w:ascii="Arial" w:hAnsi="Arial" w:cs="Arial"/>
        </w:rPr>
        <w:t xml:space="preserve"> the LGA’s ongoing work to support councils in tackling CSE.</w:t>
      </w:r>
    </w:p>
    <w:p w:rsidR="00546881" w:rsidRPr="00CB62D5" w:rsidRDefault="00546881" w:rsidP="0095578C">
      <w:pPr>
        <w:pStyle w:val="Body"/>
        <w:tabs>
          <w:tab w:val="left" w:pos="1134"/>
        </w:tabs>
        <w:ind w:left="1134" w:hanging="283"/>
        <w:jc w:val="both"/>
        <w:rPr>
          <w:rFonts w:ascii="Arial" w:hAnsi="Arial" w:cs="Arial"/>
        </w:rPr>
      </w:pPr>
    </w:p>
    <w:p w:rsidR="00E44195" w:rsidRPr="00CB62D5" w:rsidRDefault="00E44195" w:rsidP="0080135B">
      <w:pPr>
        <w:ind w:left="567" w:hanging="567"/>
        <w:rPr>
          <w:rFonts w:ascii="Arial" w:hAnsi="Arial" w:cs="Arial"/>
          <w:szCs w:val="22"/>
        </w:rPr>
      </w:pPr>
    </w:p>
    <w:p w:rsidR="00E44195" w:rsidRPr="00CB62D5" w:rsidRDefault="00E44195" w:rsidP="00E44195">
      <w:pPr>
        <w:pStyle w:val="MainText"/>
        <w:spacing w:line="240" w:lineRule="auto"/>
        <w:rPr>
          <w:rFonts w:ascii="Arial" w:hAnsi="Arial" w:cs="Arial"/>
          <w:b/>
          <w:szCs w:val="22"/>
        </w:rPr>
      </w:pPr>
      <w:r w:rsidRPr="00CB62D5">
        <w:rPr>
          <w:rFonts w:ascii="Arial" w:hAnsi="Arial" w:cs="Arial"/>
          <w:b/>
          <w:szCs w:val="22"/>
        </w:rPr>
        <w:t>Financial implications</w:t>
      </w:r>
    </w:p>
    <w:p w:rsidR="00E44195" w:rsidRPr="00CB62D5" w:rsidRDefault="00E44195" w:rsidP="00E44195">
      <w:pPr>
        <w:pStyle w:val="MainText"/>
        <w:spacing w:line="240" w:lineRule="auto"/>
        <w:rPr>
          <w:rFonts w:ascii="Arial" w:hAnsi="Arial" w:cs="Arial"/>
          <w:b/>
          <w:szCs w:val="22"/>
        </w:rPr>
      </w:pPr>
    </w:p>
    <w:p w:rsidR="00E44195" w:rsidRPr="00CB62D5" w:rsidRDefault="0079103A" w:rsidP="0063441B">
      <w:pPr>
        <w:pStyle w:val="MainText"/>
        <w:numPr>
          <w:ilvl w:val="0"/>
          <w:numId w:val="34"/>
        </w:numPr>
        <w:spacing w:line="240" w:lineRule="auto"/>
        <w:ind w:left="567" w:hanging="567"/>
        <w:rPr>
          <w:rFonts w:ascii="Arial" w:hAnsi="Arial" w:cs="Arial"/>
          <w:szCs w:val="22"/>
        </w:rPr>
      </w:pPr>
      <w:r w:rsidRPr="00CB62D5">
        <w:rPr>
          <w:rFonts w:ascii="Arial" w:hAnsi="Arial" w:cs="Arial"/>
          <w:szCs w:val="22"/>
        </w:rPr>
        <w:t>Th</w:t>
      </w:r>
      <w:bookmarkStart w:id="3" w:name="_GoBack"/>
      <w:bookmarkEnd w:id="3"/>
      <w:r w:rsidRPr="00CB62D5">
        <w:rPr>
          <w:rFonts w:ascii="Arial" w:hAnsi="Arial" w:cs="Arial"/>
          <w:szCs w:val="22"/>
        </w:rPr>
        <w:t>e work outlined in this paper will be completed within existing resources.</w:t>
      </w:r>
    </w:p>
    <w:sectPr w:rsidR="00E44195" w:rsidRPr="00CB62D5"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011" w:rsidRDefault="009D5011">
      <w:r>
        <w:separator/>
      </w:r>
    </w:p>
  </w:endnote>
  <w:endnote w:type="continuationSeparator" w:id="0">
    <w:p w:rsidR="009D5011" w:rsidRDefault="009D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5618A112-69F6-47C1-9C6D-88D81D85BCF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E5BD22F-E10A-4920-8F34-365E3AC006A3}"/>
  </w:font>
  <w:font w:name="Adobe Garamond Pro">
    <w:altName w:val="Adobe Garamond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3" w:fontKey="{E609CD89-9147-4406-B040-A40820C04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F64" w:rsidRDefault="005F0F6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011" w:rsidRDefault="009D5011">
      <w:r>
        <w:separator/>
      </w:r>
    </w:p>
  </w:footnote>
  <w:footnote w:type="continuationSeparator" w:id="0">
    <w:p w:rsidR="009D5011" w:rsidRDefault="009D5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22"/>
      <w:gridCol w:w="3475"/>
    </w:tblGrid>
    <w:tr w:rsidR="005F0F64" w:rsidTr="00CB62D5">
      <w:trPr>
        <w:trHeight w:val="416"/>
      </w:trPr>
      <w:tc>
        <w:tcPr>
          <w:tcW w:w="5722" w:type="dxa"/>
          <w:vMerge w:val="restart"/>
          <w:shd w:val="clear" w:color="auto" w:fill="auto"/>
        </w:tcPr>
        <w:p w:rsidR="005F0F64" w:rsidRDefault="009E4C7F">
          <w:pPr>
            <w:pStyle w:val="Header"/>
          </w:pPr>
          <w:r>
            <w:rPr>
              <w:rFonts w:ascii="Arial" w:hAnsi="Arial" w:cs="Arial"/>
              <w:noProof/>
              <w:sz w:val="44"/>
              <w:szCs w:val="44"/>
            </w:rPr>
            <w:drawing>
              <wp:inline distT="0" distB="0" distL="0" distR="0" wp14:anchorId="09CA2ED1" wp14:editId="2C72C239">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75" w:type="dxa"/>
          <w:shd w:val="clear" w:color="auto" w:fill="auto"/>
        </w:tcPr>
        <w:p w:rsidR="005F0F64" w:rsidRPr="00CB62D5" w:rsidRDefault="00C30C19" w:rsidP="00E96C5C">
          <w:pPr>
            <w:pStyle w:val="Header"/>
            <w:rPr>
              <w:b/>
              <w:szCs w:val="22"/>
            </w:rPr>
          </w:pPr>
          <w:r w:rsidRPr="00CB62D5">
            <w:rPr>
              <w:rFonts w:ascii="Arial" w:hAnsi="Arial" w:cs="Arial"/>
              <w:b/>
              <w:szCs w:val="22"/>
            </w:rPr>
            <w:t>Children and Young People Board</w:t>
          </w:r>
          <w:r w:rsidR="005F0F64" w:rsidRPr="00CB62D5">
            <w:rPr>
              <w:rFonts w:ascii="Arial" w:hAnsi="Arial" w:cs="Arial"/>
              <w:b/>
              <w:szCs w:val="22"/>
            </w:rPr>
            <w:t xml:space="preserve"> </w:t>
          </w:r>
        </w:p>
      </w:tc>
    </w:tr>
    <w:tr w:rsidR="005F0F64" w:rsidTr="00CB62D5">
      <w:trPr>
        <w:trHeight w:val="378"/>
      </w:trPr>
      <w:tc>
        <w:tcPr>
          <w:tcW w:w="5722" w:type="dxa"/>
          <w:vMerge/>
          <w:shd w:val="clear" w:color="auto" w:fill="auto"/>
        </w:tcPr>
        <w:p w:rsidR="005F0F64" w:rsidRDefault="005F0F64">
          <w:pPr>
            <w:pStyle w:val="Header"/>
          </w:pPr>
        </w:p>
      </w:tc>
      <w:tc>
        <w:tcPr>
          <w:tcW w:w="3475" w:type="dxa"/>
          <w:shd w:val="clear" w:color="auto" w:fill="auto"/>
        </w:tcPr>
        <w:p w:rsidR="005F0F64" w:rsidRPr="00CB62D5" w:rsidRDefault="00615403" w:rsidP="00005335">
          <w:pPr>
            <w:pStyle w:val="Header"/>
            <w:spacing w:before="60"/>
            <w:rPr>
              <w:szCs w:val="22"/>
            </w:rPr>
          </w:pPr>
          <w:r w:rsidRPr="00CB62D5">
            <w:rPr>
              <w:rFonts w:ascii="Arial" w:hAnsi="Arial" w:cs="Arial"/>
              <w:szCs w:val="22"/>
            </w:rPr>
            <w:t>25 March</w:t>
          </w:r>
          <w:r w:rsidR="00B16E75" w:rsidRPr="00CB62D5">
            <w:rPr>
              <w:rFonts w:ascii="Arial" w:hAnsi="Arial" w:cs="Arial"/>
              <w:szCs w:val="22"/>
            </w:rPr>
            <w:t xml:space="preserve"> 201</w:t>
          </w:r>
          <w:r w:rsidR="00005335" w:rsidRPr="00CB62D5">
            <w:rPr>
              <w:rFonts w:ascii="Arial" w:hAnsi="Arial" w:cs="Arial"/>
              <w:szCs w:val="22"/>
            </w:rPr>
            <w:t>5</w:t>
          </w:r>
          <w:r w:rsidR="005F0F64" w:rsidRPr="00CB62D5">
            <w:rPr>
              <w:rFonts w:ascii="Arial" w:hAnsi="Arial" w:cs="Arial"/>
              <w:szCs w:val="22"/>
            </w:rPr>
            <w:t xml:space="preserve"> </w:t>
          </w:r>
        </w:p>
      </w:tc>
    </w:tr>
    <w:tr w:rsidR="005F0F64" w:rsidTr="00CB62D5">
      <w:trPr>
        <w:trHeight w:val="378"/>
      </w:trPr>
      <w:tc>
        <w:tcPr>
          <w:tcW w:w="5722" w:type="dxa"/>
          <w:vMerge/>
          <w:shd w:val="clear" w:color="auto" w:fill="auto"/>
        </w:tcPr>
        <w:p w:rsidR="005F0F64" w:rsidRDefault="005F0F64">
          <w:pPr>
            <w:pStyle w:val="Header"/>
          </w:pPr>
        </w:p>
      </w:tc>
      <w:tc>
        <w:tcPr>
          <w:tcW w:w="3475" w:type="dxa"/>
          <w:shd w:val="clear" w:color="auto" w:fill="auto"/>
          <w:vAlign w:val="bottom"/>
        </w:tcPr>
        <w:p w:rsidR="005F0F64" w:rsidRPr="00457BD3" w:rsidRDefault="005F0F64" w:rsidP="00457BD3">
          <w:pPr>
            <w:pStyle w:val="Header"/>
            <w:spacing w:before="60"/>
            <w:rPr>
              <w:rFonts w:ascii="Arial" w:hAnsi="Arial" w:cs="Arial"/>
              <w:b/>
              <w:sz w:val="24"/>
              <w:szCs w:val="24"/>
            </w:rPr>
          </w:pPr>
        </w:p>
      </w:tc>
    </w:tr>
  </w:tbl>
  <w:p w:rsidR="005F0F64" w:rsidRDefault="005F0F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F64" w:rsidRDefault="005F0F64" w:rsidP="00E64FBC">
    <w:pPr>
      <w:pStyle w:val="Header"/>
      <w:rPr>
        <w:sz w:val="2"/>
      </w:rPr>
    </w:pPr>
  </w:p>
  <w:p w:rsidR="005F0F64" w:rsidRDefault="005F0F64" w:rsidP="00E64FBC">
    <w:pPr>
      <w:pStyle w:val="Header"/>
      <w:rPr>
        <w:sz w:val="2"/>
      </w:rPr>
    </w:pPr>
  </w:p>
  <w:tbl>
    <w:tblPr>
      <w:tblW w:w="0" w:type="auto"/>
      <w:tblLook w:val="01E0" w:firstRow="1" w:lastRow="1" w:firstColumn="1" w:lastColumn="1" w:noHBand="0" w:noVBand="0"/>
    </w:tblPr>
    <w:tblGrid>
      <w:gridCol w:w="6062"/>
      <w:gridCol w:w="3225"/>
    </w:tblGrid>
    <w:tr w:rsidR="005F0F64" w:rsidRPr="00457BD3" w:rsidTr="00457BD3">
      <w:tc>
        <w:tcPr>
          <w:tcW w:w="6062" w:type="dxa"/>
          <w:vMerge w:val="restart"/>
          <w:shd w:val="clear" w:color="auto" w:fill="auto"/>
        </w:tcPr>
        <w:p w:rsidR="005F0F64" w:rsidRDefault="009E4C7F" w:rsidP="00457BD3">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5F0F64" w:rsidRPr="00457BD3">
            <w:rPr>
              <w:rFonts w:ascii="Arial" w:hAnsi="Arial" w:cs="Arial"/>
              <w:sz w:val="44"/>
              <w:szCs w:val="44"/>
            </w:rPr>
            <w:tab/>
          </w:r>
        </w:p>
      </w:tc>
      <w:tc>
        <w:tcPr>
          <w:tcW w:w="3225" w:type="dxa"/>
          <w:shd w:val="clear" w:color="auto" w:fill="auto"/>
        </w:tcPr>
        <w:p w:rsidR="005F0F64" w:rsidRPr="00CB62D5" w:rsidRDefault="00E96C5C" w:rsidP="00546D0D">
          <w:pPr>
            <w:pStyle w:val="Header"/>
            <w:rPr>
              <w:b/>
              <w:sz w:val="24"/>
              <w:szCs w:val="24"/>
            </w:rPr>
          </w:pPr>
          <w:r w:rsidRPr="00CB62D5">
            <w:rPr>
              <w:rFonts w:ascii="Arial" w:hAnsi="Arial" w:cs="Arial"/>
              <w:b/>
              <w:sz w:val="24"/>
              <w:szCs w:val="24"/>
            </w:rPr>
            <w:t>Children and Young People Board</w:t>
          </w:r>
        </w:p>
      </w:tc>
    </w:tr>
    <w:tr w:rsidR="005F0F64" w:rsidTr="00457BD3">
      <w:trPr>
        <w:trHeight w:val="450"/>
      </w:trPr>
      <w:tc>
        <w:tcPr>
          <w:tcW w:w="6062" w:type="dxa"/>
          <w:vMerge/>
          <w:shd w:val="clear" w:color="auto" w:fill="auto"/>
        </w:tcPr>
        <w:p w:rsidR="005F0F64" w:rsidRDefault="005F0F64" w:rsidP="00546D0D">
          <w:pPr>
            <w:pStyle w:val="Header"/>
          </w:pPr>
        </w:p>
      </w:tc>
      <w:tc>
        <w:tcPr>
          <w:tcW w:w="3225" w:type="dxa"/>
          <w:shd w:val="clear" w:color="auto" w:fill="auto"/>
        </w:tcPr>
        <w:p w:rsidR="005F0F64" w:rsidRPr="00CB62D5" w:rsidRDefault="00615403" w:rsidP="00216CBC">
          <w:pPr>
            <w:pStyle w:val="Header"/>
            <w:spacing w:before="60"/>
            <w:rPr>
              <w:rFonts w:ascii="Arial" w:hAnsi="Arial" w:cs="Arial"/>
              <w:sz w:val="24"/>
              <w:szCs w:val="24"/>
            </w:rPr>
          </w:pPr>
          <w:r w:rsidRPr="00CB62D5">
            <w:rPr>
              <w:rFonts w:ascii="Arial" w:hAnsi="Arial" w:cs="Arial"/>
              <w:sz w:val="24"/>
              <w:szCs w:val="24"/>
            </w:rPr>
            <w:t>2</w:t>
          </w:r>
          <w:r w:rsidR="0095578C" w:rsidRPr="00CB62D5">
            <w:rPr>
              <w:rFonts w:ascii="Arial" w:hAnsi="Arial" w:cs="Arial"/>
              <w:sz w:val="24"/>
              <w:szCs w:val="24"/>
            </w:rPr>
            <w:t>5</w:t>
          </w:r>
          <w:r w:rsidRPr="00CB62D5">
            <w:rPr>
              <w:rFonts w:ascii="Arial" w:hAnsi="Arial" w:cs="Arial"/>
              <w:sz w:val="24"/>
              <w:szCs w:val="24"/>
            </w:rPr>
            <w:t xml:space="preserve"> March</w:t>
          </w:r>
          <w:r w:rsidR="00E96C5C" w:rsidRPr="00CB62D5">
            <w:rPr>
              <w:rFonts w:ascii="Arial" w:hAnsi="Arial" w:cs="Arial"/>
              <w:sz w:val="24"/>
              <w:szCs w:val="24"/>
            </w:rPr>
            <w:t xml:space="preserve"> </w:t>
          </w:r>
          <w:r w:rsidR="00CE60FC" w:rsidRPr="00CB62D5">
            <w:rPr>
              <w:rFonts w:ascii="Arial" w:hAnsi="Arial" w:cs="Arial"/>
              <w:sz w:val="24"/>
              <w:szCs w:val="24"/>
            </w:rPr>
            <w:t>201</w:t>
          </w:r>
          <w:r w:rsidR="00216CBC" w:rsidRPr="00CB62D5">
            <w:rPr>
              <w:rFonts w:ascii="Arial" w:hAnsi="Arial" w:cs="Arial"/>
              <w:sz w:val="24"/>
              <w:szCs w:val="24"/>
            </w:rPr>
            <w:t>5</w:t>
          </w:r>
          <w:r w:rsidR="005F0F64" w:rsidRPr="00CB62D5">
            <w:rPr>
              <w:rFonts w:ascii="Arial" w:hAnsi="Arial" w:cs="Arial"/>
              <w:sz w:val="24"/>
              <w:szCs w:val="24"/>
            </w:rPr>
            <w:t xml:space="preserve"> </w:t>
          </w:r>
        </w:p>
      </w:tc>
    </w:tr>
    <w:tr w:rsidR="005F0F64" w:rsidTr="00457BD3">
      <w:trPr>
        <w:trHeight w:val="450"/>
      </w:trPr>
      <w:tc>
        <w:tcPr>
          <w:tcW w:w="6062" w:type="dxa"/>
          <w:vMerge/>
          <w:shd w:val="clear" w:color="auto" w:fill="auto"/>
        </w:tcPr>
        <w:p w:rsidR="005F0F64" w:rsidRDefault="005F0F64" w:rsidP="00546D0D">
          <w:pPr>
            <w:pStyle w:val="Header"/>
          </w:pPr>
        </w:p>
      </w:tc>
      <w:tc>
        <w:tcPr>
          <w:tcW w:w="3225" w:type="dxa"/>
          <w:shd w:val="clear" w:color="auto" w:fill="auto"/>
        </w:tcPr>
        <w:p w:rsidR="005F0F64" w:rsidRPr="00457BD3" w:rsidRDefault="005F0F64" w:rsidP="00457BD3">
          <w:pPr>
            <w:pStyle w:val="Header"/>
            <w:spacing w:before="60"/>
            <w:rPr>
              <w:rFonts w:ascii="Arial" w:hAnsi="Arial" w:cs="Arial"/>
              <w:b/>
              <w:sz w:val="24"/>
              <w:szCs w:val="24"/>
            </w:rPr>
          </w:pPr>
        </w:p>
        <w:p w:rsidR="005F0F64" w:rsidRPr="00457BD3" w:rsidRDefault="005F0F64" w:rsidP="00457BD3">
          <w:pPr>
            <w:pStyle w:val="Header"/>
            <w:spacing w:before="60"/>
            <w:rPr>
              <w:rFonts w:ascii="Arial" w:hAnsi="Arial" w:cs="Arial"/>
              <w:b/>
              <w:sz w:val="24"/>
              <w:szCs w:val="24"/>
            </w:rPr>
          </w:pPr>
        </w:p>
      </w:tc>
    </w:tr>
  </w:tbl>
  <w:p w:rsidR="005F0F64" w:rsidRDefault="005F0F6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2.25pt;height:75pt" o:bullet="t">
        <v:imagedata r:id="rId1" o:title=""/>
      </v:shape>
    </w:pict>
  </w:numPicBullet>
  <w:abstractNum w:abstractNumId="0">
    <w:nsid w:val="063D0A14"/>
    <w:multiLevelType w:val="hybridMultilevel"/>
    <w:tmpl w:val="5AE2F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031D9E"/>
    <w:multiLevelType w:val="hybridMultilevel"/>
    <w:tmpl w:val="1144E3C4"/>
    <w:lvl w:ilvl="0" w:tplc="9782EF9E">
      <w:start w:val="1"/>
      <w:numFmt w:val="decimal"/>
      <w:lvlText w:val="%1."/>
      <w:lvlJc w:val="left"/>
      <w:pPr>
        <w:ind w:left="360" w:hanging="360"/>
      </w:pPr>
      <w:rPr>
        <w:rFonts w:hint="default"/>
        <w:b w:val="0"/>
      </w:rPr>
    </w:lvl>
    <w:lvl w:ilvl="1" w:tplc="F3EC5F6C">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F165076"/>
    <w:multiLevelType w:val="hybridMultilevel"/>
    <w:tmpl w:val="FB84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E3E50"/>
    <w:multiLevelType w:val="hybridMultilevel"/>
    <w:tmpl w:val="66E278AE"/>
    <w:lvl w:ilvl="0" w:tplc="1600729C">
      <w:start w:val="1"/>
      <w:numFmt w:val="lowerLetter"/>
      <w:lvlText w:val="(%1)"/>
      <w:lvlJc w:val="left"/>
      <w:pPr>
        <w:ind w:left="1288" w:hanging="360"/>
      </w:pPr>
      <w:rPr>
        <w:rFonts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6">
    <w:nsid w:val="261B0BB5"/>
    <w:multiLevelType w:val="hybridMultilevel"/>
    <w:tmpl w:val="66E278AE"/>
    <w:lvl w:ilvl="0" w:tplc="160072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6363C1"/>
    <w:multiLevelType w:val="hybridMultilevel"/>
    <w:tmpl w:val="B66240BC"/>
    <w:lvl w:ilvl="0" w:tplc="2D2AEA78">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A76EC6"/>
    <w:multiLevelType w:val="hybridMultilevel"/>
    <w:tmpl w:val="DE7234A8"/>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E7A3373"/>
    <w:multiLevelType w:val="hybridMultilevel"/>
    <w:tmpl w:val="42C86C90"/>
    <w:lvl w:ilvl="0" w:tplc="786678DE">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1">
    <w:nsid w:val="2EB76B77"/>
    <w:multiLevelType w:val="hybridMultilevel"/>
    <w:tmpl w:val="0E8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FA5E6C"/>
    <w:multiLevelType w:val="hybridMultilevel"/>
    <w:tmpl w:val="4200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661311"/>
    <w:multiLevelType w:val="hybridMultilevel"/>
    <w:tmpl w:val="6ACC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18073F"/>
    <w:multiLevelType w:val="hybridMultilevel"/>
    <w:tmpl w:val="46D6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344B40"/>
    <w:multiLevelType w:val="hybridMultilevel"/>
    <w:tmpl w:val="453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B196BBD"/>
    <w:multiLevelType w:val="hybridMultilevel"/>
    <w:tmpl w:val="F954B3C0"/>
    <w:lvl w:ilvl="0" w:tplc="2D2AEA78">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7B0B45"/>
    <w:multiLevelType w:val="hybridMultilevel"/>
    <w:tmpl w:val="0D86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8060E9"/>
    <w:multiLevelType w:val="hybridMultilevel"/>
    <w:tmpl w:val="22B6E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A373C1"/>
    <w:multiLevelType w:val="hybridMultilevel"/>
    <w:tmpl w:val="6D98D1F6"/>
    <w:lvl w:ilvl="0" w:tplc="0809000F">
      <w:start w:val="1"/>
      <w:numFmt w:val="decimal"/>
      <w:lvlText w:val="%1."/>
      <w:lvlJc w:val="left"/>
      <w:pPr>
        <w:tabs>
          <w:tab w:val="num" w:pos="720"/>
        </w:tabs>
        <w:ind w:left="720" w:hanging="360"/>
      </w:pPr>
    </w:lvl>
    <w:lvl w:ilvl="1" w:tplc="D20CD150">
      <w:start w:val="1"/>
      <w:numFmt w:val="none"/>
      <w:lvlText w:val="37.1"/>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48E47C8"/>
    <w:multiLevelType w:val="hybridMultilevel"/>
    <w:tmpl w:val="0F2C4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4FD6CD6"/>
    <w:multiLevelType w:val="hybridMultilevel"/>
    <w:tmpl w:val="5D54EC0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nsid w:val="456914D0"/>
    <w:multiLevelType w:val="multilevel"/>
    <w:tmpl w:val="1F660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7375F02"/>
    <w:multiLevelType w:val="hybridMultilevel"/>
    <w:tmpl w:val="BD0864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A851395"/>
    <w:multiLevelType w:val="hybridMultilevel"/>
    <w:tmpl w:val="E302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12443A"/>
    <w:multiLevelType w:val="hybridMultilevel"/>
    <w:tmpl w:val="736453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FB17523"/>
    <w:multiLevelType w:val="hybridMultilevel"/>
    <w:tmpl w:val="3FAE64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2F24F20"/>
    <w:multiLevelType w:val="hybridMultilevel"/>
    <w:tmpl w:val="76A29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8FF7462"/>
    <w:multiLevelType w:val="hybridMultilevel"/>
    <w:tmpl w:val="305ED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C47B47"/>
    <w:multiLevelType w:val="hybridMultilevel"/>
    <w:tmpl w:val="39863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nsid w:val="614015FC"/>
    <w:multiLevelType w:val="hybridMultilevel"/>
    <w:tmpl w:val="35464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46E0A06"/>
    <w:multiLevelType w:val="hybridMultilevel"/>
    <w:tmpl w:val="8682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160866"/>
    <w:multiLevelType w:val="hybridMultilevel"/>
    <w:tmpl w:val="9DB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2A1CD7"/>
    <w:multiLevelType w:val="multilevel"/>
    <w:tmpl w:val="52E8F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EF115D"/>
    <w:multiLevelType w:val="hybridMultilevel"/>
    <w:tmpl w:val="BB949B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74121D69"/>
    <w:multiLevelType w:val="hybridMultilevel"/>
    <w:tmpl w:val="FC5C0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3D3830"/>
    <w:multiLevelType w:val="hybridMultilevel"/>
    <w:tmpl w:val="12DCFAE4"/>
    <w:lvl w:ilvl="0" w:tplc="94C015A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nsid w:val="7E0E2FA7"/>
    <w:multiLevelType w:val="hybridMultilevel"/>
    <w:tmpl w:val="8E76B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E235E2E"/>
    <w:multiLevelType w:val="hybridMultilevel"/>
    <w:tmpl w:val="C6D09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3"/>
  </w:num>
  <w:num w:numId="3">
    <w:abstractNumId w:val="32"/>
  </w:num>
  <w:num w:numId="4">
    <w:abstractNumId w:val="42"/>
  </w:num>
  <w:num w:numId="5">
    <w:abstractNumId w:val="29"/>
  </w:num>
  <w:num w:numId="6">
    <w:abstractNumId w:val="16"/>
  </w:num>
  <w:num w:numId="7">
    <w:abstractNumId w:val="39"/>
  </w:num>
  <w:num w:numId="8">
    <w:abstractNumId w:val="9"/>
  </w:num>
  <w:num w:numId="9">
    <w:abstractNumId w:val="2"/>
  </w:num>
  <w:num w:numId="10">
    <w:abstractNumId w:val="43"/>
  </w:num>
  <w:num w:numId="11">
    <w:abstractNumId w:val="10"/>
  </w:num>
  <w:num w:numId="12">
    <w:abstractNumId w:val="20"/>
  </w:num>
  <w:num w:numId="13">
    <w:abstractNumId w:val="24"/>
  </w:num>
  <w:num w:numId="14">
    <w:abstractNumId w:val="23"/>
  </w:num>
  <w:num w:numId="15">
    <w:abstractNumId w:val="11"/>
  </w:num>
  <w:num w:numId="16">
    <w:abstractNumId w:val="1"/>
  </w:num>
  <w:num w:numId="17">
    <w:abstractNumId w:val="26"/>
  </w:num>
  <w:num w:numId="18">
    <w:abstractNumId w:val="27"/>
  </w:num>
  <w:num w:numId="19">
    <w:abstractNumId w:val="38"/>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7"/>
  </w:num>
  <w:num w:numId="24">
    <w:abstractNumId w:val="8"/>
  </w:num>
  <w:num w:numId="25">
    <w:abstractNumId w:val="22"/>
  </w:num>
  <w:num w:numId="26">
    <w:abstractNumId w:val="15"/>
  </w:num>
  <w:num w:numId="27">
    <w:abstractNumId w:val="36"/>
  </w:num>
  <w:num w:numId="28">
    <w:abstractNumId w:val="6"/>
  </w:num>
  <w:num w:numId="29">
    <w:abstractNumId w:val="12"/>
  </w:num>
  <w:num w:numId="30">
    <w:abstractNumId w:val="41"/>
  </w:num>
  <w:num w:numId="31">
    <w:abstractNumId w:val="5"/>
  </w:num>
  <w:num w:numId="32">
    <w:abstractNumId w:val="7"/>
  </w:num>
  <w:num w:numId="33">
    <w:abstractNumId w:val="17"/>
  </w:num>
  <w:num w:numId="34">
    <w:abstractNumId w:val="0"/>
  </w:num>
  <w:num w:numId="35">
    <w:abstractNumId w:val="30"/>
  </w:num>
  <w:num w:numId="36">
    <w:abstractNumId w:val="31"/>
  </w:num>
  <w:num w:numId="37">
    <w:abstractNumId w:val="33"/>
  </w:num>
  <w:num w:numId="38">
    <w:abstractNumId w:val="44"/>
  </w:num>
  <w:num w:numId="39">
    <w:abstractNumId w:val="19"/>
  </w:num>
  <w:num w:numId="40">
    <w:abstractNumId w:val="35"/>
  </w:num>
  <w:num w:numId="41">
    <w:abstractNumId w:val="4"/>
  </w:num>
  <w:num w:numId="42">
    <w:abstractNumId w:val="14"/>
  </w:num>
  <w:num w:numId="43">
    <w:abstractNumId w:val="25"/>
  </w:num>
  <w:num w:numId="44">
    <w:abstractNumId w:val="1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4CE7"/>
    <w:rsid w:val="00000460"/>
    <w:rsid w:val="00001A66"/>
    <w:rsid w:val="0000357F"/>
    <w:rsid w:val="00005335"/>
    <w:rsid w:val="000109D3"/>
    <w:rsid w:val="00011E01"/>
    <w:rsid w:val="00040CB1"/>
    <w:rsid w:val="0005285D"/>
    <w:rsid w:val="00054F72"/>
    <w:rsid w:val="00067A69"/>
    <w:rsid w:val="00071A92"/>
    <w:rsid w:val="00071CAB"/>
    <w:rsid w:val="000802C6"/>
    <w:rsid w:val="00084E44"/>
    <w:rsid w:val="000A3935"/>
    <w:rsid w:val="000A45C2"/>
    <w:rsid w:val="000B09F5"/>
    <w:rsid w:val="000B4D8A"/>
    <w:rsid w:val="000C3360"/>
    <w:rsid w:val="000E5E39"/>
    <w:rsid w:val="000E70F9"/>
    <w:rsid w:val="000F4040"/>
    <w:rsid w:val="000F47B5"/>
    <w:rsid w:val="000F5072"/>
    <w:rsid w:val="0010253D"/>
    <w:rsid w:val="001172B6"/>
    <w:rsid w:val="00140E0D"/>
    <w:rsid w:val="00142A09"/>
    <w:rsid w:val="00143F38"/>
    <w:rsid w:val="001536C1"/>
    <w:rsid w:val="001637AE"/>
    <w:rsid w:val="00170FEB"/>
    <w:rsid w:val="00173D5A"/>
    <w:rsid w:val="00173FD4"/>
    <w:rsid w:val="00184825"/>
    <w:rsid w:val="00185533"/>
    <w:rsid w:val="001950E8"/>
    <w:rsid w:val="00197B4B"/>
    <w:rsid w:val="001A07F1"/>
    <w:rsid w:val="001A3268"/>
    <w:rsid w:val="001A3886"/>
    <w:rsid w:val="001A7232"/>
    <w:rsid w:val="001A73D6"/>
    <w:rsid w:val="001A7A02"/>
    <w:rsid w:val="001B385D"/>
    <w:rsid w:val="001B6C74"/>
    <w:rsid w:val="001C7780"/>
    <w:rsid w:val="001D2C76"/>
    <w:rsid w:val="001E4CE7"/>
    <w:rsid w:val="001E4FB4"/>
    <w:rsid w:val="001F122E"/>
    <w:rsid w:val="001F726B"/>
    <w:rsid w:val="0021535F"/>
    <w:rsid w:val="00216A38"/>
    <w:rsid w:val="00216CBC"/>
    <w:rsid w:val="0022567F"/>
    <w:rsid w:val="002413E1"/>
    <w:rsid w:val="00241D73"/>
    <w:rsid w:val="002454B3"/>
    <w:rsid w:val="00252255"/>
    <w:rsid w:val="00270D72"/>
    <w:rsid w:val="0027166F"/>
    <w:rsid w:val="002733D6"/>
    <w:rsid w:val="0027714E"/>
    <w:rsid w:val="002916E0"/>
    <w:rsid w:val="0029508C"/>
    <w:rsid w:val="00296919"/>
    <w:rsid w:val="00297514"/>
    <w:rsid w:val="002A2C6D"/>
    <w:rsid w:val="002A4805"/>
    <w:rsid w:val="002B6870"/>
    <w:rsid w:val="002C57E1"/>
    <w:rsid w:val="002D0658"/>
    <w:rsid w:val="002F15DD"/>
    <w:rsid w:val="002F349C"/>
    <w:rsid w:val="003067AD"/>
    <w:rsid w:val="00312D5E"/>
    <w:rsid w:val="00317EEE"/>
    <w:rsid w:val="00324E86"/>
    <w:rsid w:val="003332D4"/>
    <w:rsid w:val="00345F0F"/>
    <w:rsid w:val="00363ED4"/>
    <w:rsid w:val="00366433"/>
    <w:rsid w:val="00372DE6"/>
    <w:rsid w:val="00384746"/>
    <w:rsid w:val="003B2997"/>
    <w:rsid w:val="003C24EE"/>
    <w:rsid w:val="003C368F"/>
    <w:rsid w:val="003C77A8"/>
    <w:rsid w:val="003E4825"/>
    <w:rsid w:val="003F4EFF"/>
    <w:rsid w:val="003F7A8A"/>
    <w:rsid w:val="0042168F"/>
    <w:rsid w:val="004401AF"/>
    <w:rsid w:val="004506C4"/>
    <w:rsid w:val="00453190"/>
    <w:rsid w:val="00453DD3"/>
    <w:rsid w:val="00457BD3"/>
    <w:rsid w:val="004728FC"/>
    <w:rsid w:val="0049137C"/>
    <w:rsid w:val="004A5602"/>
    <w:rsid w:val="004B32A4"/>
    <w:rsid w:val="004C5EF5"/>
    <w:rsid w:val="004D36F3"/>
    <w:rsid w:val="004F12FE"/>
    <w:rsid w:val="0050205A"/>
    <w:rsid w:val="00511E4D"/>
    <w:rsid w:val="00541430"/>
    <w:rsid w:val="00546881"/>
    <w:rsid w:val="00546D0D"/>
    <w:rsid w:val="005646B0"/>
    <w:rsid w:val="00574B73"/>
    <w:rsid w:val="0059407C"/>
    <w:rsid w:val="00594364"/>
    <w:rsid w:val="005962EB"/>
    <w:rsid w:val="005A0296"/>
    <w:rsid w:val="005A09DF"/>
    <w:rsid w:val="005A4917"/>
    <w:rsid w:val="005B3508"/>
    <w:rsid w:val="005C555F"/>
    <w:rsid w:val="005F0F64"/>
    <w:rsid w:val="005F364F"/>
    <w:rsid w:val="005F73F8"/>
    <w:rsid w:val="00601A2D"/>
    <w:rsid w:val="00615403"/>
    <w:rsid w:val="00617B72"/>
    <w:rsid w:val="00617B73"/>
    <w:rsid w:val="0063441B"/>
    <w:rsid w:val="00634EB9"/>
    <w:rsid w:val="0064724B"/>
    <w:rsid w:val="00650936"/>
    <w:rsid w:val="00654832"/>
    <w:rsid w:val="00657E2A"/>
    <w:rsid w:val="006672D8"/>
    <w:rsid w:val="00667F9B"/>
    <w:rsid w:val="00670AC1"/>
    <w:rsid w:val="00680277"/>
    <w:rsid w:val="00684687"/>
    <w:rsid w:val="006858DF"/>
    <w:rsid w:val="00693E2B"/>
    <w:rsid w:val="006979E7"/>
    <w:rsid w:val="006A0E31"/>
    <w:rsid w:val="006A23FC"/>
    <w:rsid w:val="006A5B68"/>
    <w:rsid w:val="006B37F3"/>
    <w:rsid w:val="006B4E36"/>
    <w:rsid w:val="006B6FF3"/>
    <w:rsid w:val="006C33DB"/>
    <w:rsid w:val="006C5CED"/>
    <w:rsid w:val="006C5D29"/>
    <w:rsid w:val="006D2100"/>
    <w:rsid w:val="006D4D13"/>
    <w:rsid w:val="006D5A73"/>
    <w:rsid w:val="006F0CCB"/>
    <w:rsid w:val="006F3772"/>
    <w:rsid w:val="006F5102"/>
    <w:rsid w:val="00706D3A"/>
    <w:rsid w:val="00710B36"/>
    <w:rsid w:val="00711117"/>
    <w:rsid w:val="00711DAD"/>
    <w:rsid w:val="00714044"/>
    <w:rsid w:val="00714878"/>
    <w:rsid w:val="00722CC8"/>
    <w:rsid w:val="00740C61"/>
    <w:rsid w:val="00745223"/>
    <w:rsid w:val="0075521B"/>
    <w:rsid w:val="007662C1"/>
    <w:rsid w:val="007670B0"/>
    <w:rsid w:val="007728DE"/>
    <w:rsid w:val="00774163"/>
    <w:rsid w:val="007843B5"/>
    <w:rsid w:val="0079103A"/>
    <w:rsid w:val="00796879"/>
    <w:rsid w:val="007A60F9"/>
    <w:rsid w:val="007A7A85"/>
    <w:rsid w:val="007B331E"/>
    <w:rsid w:val="007B4F71"/>
    <w:rsid w:val="007B7A0E"/>
    <w:rsid w:val="007C0B15"/>
    <w:rsid w:val="007C1849"/>
    <w:rsid w:val="007C2BC2"/>
    <w:rsid w:val="007D22F6"/>
    <w:rsid w:val="007E2D48"/>
    <w:rsid w:val="007E6D6C"/>
    <w:rsid w:val="007F24E8"/>
    <w:rsid w:val="0080135B"/>
    <w:rsid w:val="00802AD1"/>
    <w:rsid w:val="0082074D"/>
    <w:rsid w:val="00826A03"/>
    <w:rsid w:val="008274BC"/>
    <w:rsid w:val="00827FC4"/>
    <w:rsid w:val="0083528D"/>
    <w:rsid w:val="0084164B"/>
    <w:rsid w:val="00841710"/>
    <w:rsid w:val="0084416C"/>
    <w:rsid w:val="008530AD"/>
    <w:rsid w:val="00861B2F"/>
    <w:rsid w:val="0087174A"/>
    <w:rsid w:val="008A14AF"/>
    <w:rsid w:val="008A566A"/>
    <w:rsid w:val="008C3AFD"/>
    <w:rsid w:val="008C43A4"/>
    <w:rsid w:val="008D1B23"/>
    <w:rsid w:val="008D332D"/>
    <w:rsid w:val="008E5AE8"/>
    <w:rsid w:val="00903C96"/>
    <w:rsid w:val="009068A8"/>
    <w:rsid w:val="00907A38"/>
    <w:rsid w:val="00910365"/>
    <w:rsid w:val="00914A91"/>
    <w:rsid w:val="00920452"/>
    <w:rsid w:val="00920CB3"/>
    <w:rsid w:val="0092526C"/>
    <w:rsid w:val="0092710B"/>
    <w:rsid w:val="00932AB7"/>
    <w:rsid w:val="0094468C"/>
    <w:rsid w:val="00954064"/>
    <w:rsid w:val="0095578C"/>
    <w:rsid w:val="00955A07"/>
    <w:rsid w:val="00955D21"/>
    <w:rsid w:val="009738D2"/>
    <w:rsid w:val="00974859"/>
    <w:rsid w:val="00974AD6"/>
    <w:rsid w:val="00977786"/>
    <w:rsid w:val="00977C35"/>
    <w:rsid w:val="00977F8A"/>
    <w:rsid w:val="00982B41"/>
    <w:rsid w:val="00983B3B"/>
    <w:rsid w:val="00984B4B"/>
    <w:rsid w:val="009A264F"/>
    <w:rsid w:val="009A49C4"/>
    <w:rsid w:val="009A4FC5"/>
    <w:rsid w:val="009B0968"/>
    <w:rsid w:val="009B1B61"/>
    <w:rsid w:val="009C401F"/>
    <w:rsid w:val="009C5207"/>
    <w:rsid w:val="009C64BE"/>
    <w:rsid w:val="009C7622"/>
    <w:rsid w:val="009D5011"/>
    <w:rsid w:val="009D5D4A"/>
    <w:rsid w:val="009D6157"/>
    <w:rsid w:val="009E2244"/>
    <w:rsid w:val="009E4C7F"/>
    <w:rsid w:val="00A11441"/>
    <w:rsid w:val="00A13DA6"/>
    <w:rsid w:val="00A323F4"/>
    <w:rsid w:val="00A52E2B"/>
    <w:rsid w:val="00A601EC"/>
    <w:rsid w:val="00A657B5"/>
    <w:rsid w:val="00A71CD2"/>
    <w:rsid w:val="00A73B68"/>
    <w:rsid w:val="00A75D3C"/>
    <w:rsid w:val="00A7644D"/>
    <w:rsid w:val="00A7754B"/>
    <w:rsid w:val="00A9189F"/>
    <w:rsid w:val="00A9691E"/>
    <w:rsid w:val="00AA4FCE"/>
    <w:rsid w:val="00AA5C07"/>
    <w:rsid w:val="00AA6F4D"/>
    <w:rsid w:val="00AB0FDC"/>
    <w:rsid w:val="00AB4BB9"/>
    <w:rsid w:val="00AC1D64"/>
    <w:rsid w:val="00AD0857"/>
    <w:rsid w:val="00AD40A6"/>
    <w:rsid w:val="00AD40F4"/>
    <w:rsid w:val="00AD450A"/>
    <w:rsid w:val="00AF2CDA"/>
    <w:rsid w:val="00B03F11"/>
    <w:rsid w:val="00B05D86"/>
    <w:rsid w:val="00B16E75"/>
    <w:rsid w:val="00B17E6E"/>
    <w:rsid w:val="00B307F2"/>
    <w:rsid w:val="00B36E70"/>
    <w:rsid w:val="00B43ADE"/>
    <w:rsid w:val="00B50CD1"/>
    <w:rsid w:val="00B51B1C"/>
    <w:rsid w:val="00B51F8C"/>
    <w:rsid w:val="00B63F0D"/>
    <w:rsid w:val="00B668B0"/>
    <w:rsid w:val="00B71E75"/>
    <w:rsid w:val="00B7585E"/>
    <w:rsid w:val="00B90BE4"/>
    <w:rsid w:val="00BA1B63"/>
    <w:rsid w:val="00BB0F8D"/>
    <w:rsid w:val="00BB212B"/>
    <w:rsid w:val="00BD4E7A"/>
    <w:rsid w:val="00BD64FA"/>
    <w:rsid w:val="00BE3A76"/>
    <w:rsid w:val="00BF037E"/>
    <w:rsid w:val="00C063BE"/>
    <w:rsid w:val="00C14D09"/>
    <w:rsid w:val="00C27BC5"/>
    <w:rsid w:val="00C30C19"/>
    <w:rsid w:val="00C33DFA"/>
    <w:rsid w:val="00C342FB"/>
    <w:rsid w:val="00C36EBD"/>
    <w:rsid w:val="00C372BE"/>
    <w:rsid w:val="00C378E0"/>
    <w:rsid w:val="00C62AE4"/>
    <w:rsid w:val="00C636D3"/>
    <w:rsid w:val="00C824B4"/>
    <w:rsid w:val="00C90999"/>
    <w:rsid w:val="00C91036"/>
    <w:rsid w:val="00C9258A"/>
    <w:rsid w:val="00CB1D76"/>
    <w:rsid w:val="00CB5523"/>
    <w:rsid w:val="00CB62D5"/>
    <w:rsid w:val="00CB6AB9"/>
    <w:rsid w:val="00CC0245"/>
    <w:rsid w:val="00CC55DC"/>
    <w:rsid w:val="00CC711D"/>
    <w:rsid w:val="00CC7971"/>
    <w:rsid w:val="00CD0FEC"/>
    <w:rsid w:val="00CD4E8B"/>
    <w:rsid w:val="00CD7D5F"/>
    <w:rsid w:val="00CE2310"/>
    <w:rsid w:val="00CE60FC"/>
    <w:rsid w:val="00CF0207"/>
    <w:rsid w:val="00CF1C06"/>
    <w:rsid w:val="00CF2788"/>
    <w:rsid w:val="00CF4B02"/>
    <w:rsid w:val="00D00FB9"/>
    <w:rsid w:val="00D01CE6"/>
    <w:rsid w:val="00D065FD"/>
    <w:rsid w:val="00D0706B"/>
    <w:rsid w:val="00D1779A"/>
    <w:rsid w:val="00D33B98"/>
    <w:rsid w:val="00D536F2"/>
    <w:rsid w:val="00D55650"/>
    <w:rsid w:val="00D55CFC"/>
    <w:rsid w:val="00D60BE7"/>
    <w:rsid w:val="00D620BE"/>
    <w:rsid w:val="00D77253"/>
    <w:rsid w:val="00D84788"/>
    <w:rsid w:val="00D903DC"/>
    <w:rsid w:val="00D920AD"/>
    <w:rsid w:val="00D92B6F"/>
    <w:rsid w:val="00DA0183"/>
    <w:rsid w:val="00DC124A"/>
    <w:rsid w:val="00DC27F2"/>
    <w:rsid w:val="00DD5688"/>
    <w:rsid w:val="00DD6E55"/>
    <w:rsid w:val="00DE7825"/>
    <w:rsid w:val="00DF11AC"/>
    <w:rsid w:val="00DF500E"/>
    <w:rsid w:val="00E17CEC"/>
    <w:rsid w:val="00E17F20"/>
    <w:rsid w:val="00E25425"/>
    <w:rsid w:val="00E303B2"/>
    <w:rsid w:val="00E37973"/>
    <w:rsid w:val="00E4011A"/>
    <w:rsid w:val="00E44195"/>
    <w:rsid w:val="00E606B2"/>
    <w:rsid w:val="00E64FBC"/>
    <w:rsid w:val="00E650C7"/>
    <w:rsid w:val="00E7453E"/>
    <w:rsid w:val="00E74B33"/>
    <w:rsid w:val="00E7710E"/>
    <w:rsid w:val="00E92492"/>
    <w:rsid w:val="00E96C5C"/>
    <w:rsid w:val="00E97E91"/>
    <w:rsid w:val="00EB1237"/>
    <w:rsid w:val="00EB5E5A"/>
    <w:rsid w:val="00ED64A6"/>
    <w:rsid w:val="00EF0104"/>
    <w:rsid w:val="00EF5F63"/>
    <w:rsid w:val="00EF6ECE"/>
    <w:rsid w:val="00F02B16"/>
    <w:rsid w:val="00F034F9"/>
    <w:rsid w:val="00F03929"/>
    <w:rsid w:val="00F07BC7"/>
    <w:rsid w:val="00F12CC0"/>
    <w:rsid w:val="00F262EB"/>
    <w:rsid w:val="00F448B6"/>
    <w:rsid w:val="00F50FD9"/>
    <w:rsid w:val="00F51667"/>
    <w:rsid w:val="00F5170E"/>
    <w:rsid w:val="00F60B86"/>
    <w:rsid w:val="00F6671D"/>
    <w:rsid w:val="00F66928"/>
    <w:rsid w:val="00F71421"/>
    <w:rsid w:val="00F74F32"/>
    <w:rsid w:val="00F80346"/>
    <w:rsid w:val="00F866E4"/>
    <w:rsid w:val="00F9607D"/>
    <w:rsid w:val="00F973D9"/>
    <w:rsid w:val="00FA2F25"/>
    <w:rsid w:val="00FB6C1B"/>
    <w:rsid w:val="00FC7FAC"/>
    <w:rsid w:val="00FE4E5A"/>
    <w:rsid w:val="00FF6153"/>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6E70"/>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6E70"/>
    <w:pPr>
      <w:tabs>
        <w:tab w:val="center" w:pos="4153"/>
        <w:tab w:val="right" w:pos="8306"/>
      </w:tabs>
    </w:pPr>
  </w:style>
  <w:style w:type="paragraph" w:styleId="Footer">
    <w:name w:val="footer"/>
    <w:basedOn w:val="Normal"/>
    <w:rsid w:val="00B36E70"/>
    <w:pPr>
      <w:tabs>
        <w:tab w:val="center" w:pos="4153"/>
        <w:tab w:val="right" w:pos="8306"/>
      </w:tabs>
    </w:pPr>
  </w:style>
  <w:style w:type="paragraph" w:customStyle="1" w:styleId="LGAMainHead1">
    <w:name w:val="LGA Main Head1"/>
    <w:basedOn w:val="MainText"/>
    <w:rsid w:val="00B36E70"/>
    <w:pPr>
      <w:spacing w:after="280" w:line="240" w:lineRule="auto"/>
    </w:pPr>
    <w:rPr>
      <w:rFonts w:ascii="Frutiger 55 Roman" w:hAnsi="Frutiger 55 Roman"/>
      <w:b/>
      <w:sz w:val="32"/>
    </w:rPr>
  </w:style>
  <w:style w:type="paragraph" w:customStyle="1" w:styleId="CtteeandItem">
    <w:name w:val="Cttee and Item"/>
    <w:basedOn w:val="Normal"/>
    <w:rsid w:val="00B36E70"/>
    <w:pPr>
      <w:spacing w:line="360" w:lineRule="exact"/>
    </w:pPr>
    <w:rPr>
      <w:rFonts w:ascii="Frutiger 55 Roman" w:hAnsi="Frutiger 55 Roman"/>
      <w:b/>
    </w:rPr>
  </w:style>
  <w:style w:type="paragraph" w:styleId="Date">
    <w:name w:val="Date"/>
    <w:basedOn w:val="Normal"/>
    <w:rsid w:val="00B36E70"/>
    <w:pPr>
      <w:spacing w:after="40" w:line="360" w:lineRule="exact"/>
      <w:ind w:right="57"/>
    </w:pPr>
  </w:style>
  <w:style w:type="paragraph" w:customStyle="1" w:styleId="MainText">
    <w:name w:val="Main Text"/>
    <w:basedOn w:val="Normal"/>
    <w:rsid w:val="00B36E70"/>
    <w:pPr>
      <w:spacing w:line="280" w:lineRule="exact"/>
    </w:pPr>
  </w:style>
  <w:style w:type="paragraph" w:customStyle="1" w:styleId="LGAItemNoHeading">
    <w:name w:val="LGA Item No Heading"/>
    <w:basedOn w:val="MainText"/>
    <w:rsid w:val="00B36E70"/>
    <w:pPr>
      <w:spacing w:before="600" w:after="240"/>
    </w:pPr>
    <w:rPr>
      <w:rFonts w:ascii="Frutiger 55 Roman" w:hAnsi="Frutiger 55 Roman"/>
      <w:b/>
      <w:sz w:val="32"/>
    </w:rPr>
  </w:style>
  <w:style w:type="paragraph" w:customStyle="1" w:styleId="LGASubHead1">
    <w:name w:val="LGA Sub Head1"/>
    <w:basedOn w:val="MainText"/>
    <w:next w:val="MainText"/>
    <w:rsid w:val="00B36E70"/>
    <w:pPr>
      <w:spacing w:after="120" w:line="240" w:lineRule="auto"/>
    </w:pPr>
    <w:rPr>
      <w:b/>
      <w:sz w:val="28"/>
    </w:rPr>
  </w:style>
  <w:style w:type="paragraph" w:customStyle="1" w:styleId="LGASubHead2">
    <w:name w:val="LGA Sub Head2"/>
    <w:basedOn w:val="Normal"/>
    <w:next w:val="MainText"/>
    <w:rsid w:val="00B36E70"/>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paragraph" w:customStyle="1" w:styleId="Body">
    <w:name w:val="Body"/>
    <w:rsid w:val="007E6D6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erChar">
    <w:name w:val="Header Char"/>
    <w:basedOn w:val="DefaultParagraphFont"/>
    <w:link w:val="Header"/>
    <w:rsid w:val="00252255"/>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paragraph" w:customStyle="1" w:styleId="Body">
    <w:name w:val="Body"/>
    <w:rsid w:val="007E6D6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erChar">
    <w:name w:val="Header Char"/>
    <w:basedOn w:val="DefaultParagraphFont"/>
    <w:link w:val="Header"/>
    <w:rsid w:val="00252255"/>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2135056767">
      <w:bodyDiv w:val="1"/>
      <w:marLeft w:val="0"/>
      <w:marRight w:val="0"/>
      <w:marTop w:val="0"/>
      <w:marBottom w:val="0"/>
      <w:divBdr>
        <w:top w:val="none" w:sz="0" w:space="0" w:color="auto"/>
        <w:left w:val="none" w:sz="0" w:space="0" w:color="auto"/>
        <w:bottom w:val="none" w:sz="0" w:space="0" w:color="auto"/>
        <w:right w:val="none" w:sz="0" w:space="0" w:color="auto"/>
      </w:divBdr>
      <w:divsChild>
        <w:div w:id="1615868915">
          <w:marLeft w:val="0"/>
          <w:marRight w:val="0"/>
          <w:marTop w:val="0"/>
          <w:marBottom w:val="0"/>
          <w:divBdr>
            <w:top w:val="none" w:sz="0" w:space="0" w:color="auto"/>
            <w:left w:val="none" w:sz="0" w:space="0" w:color="auto"/>
            <w:bottom w:val="none" w:sz="0" w:space="0" w:color="auto"/>
            <w:right w:val="none" w:sz="0" w:space="0" w:color="auto"/>
          </w:divBdr>
          <w:divsChild>
            <w:div w:id="1279680655">
              <w:marLeft w:val="0"/>
              <w:marRight w:val="0"/>
              <w:marTop w:val="0"/>
              <w:marBottom w:val="0"/>
              <w:divBdr>
                <w:top w:val="none" w:sz="0" w:space="0" w:color="auto"/>
                <w:left w:val="none" w:sz="0" w:space="0" w:color="auto"/>
                <w:bottom w:val="none" w:sz="0" w:space="0" w:color="auto"/>
                <w:right w:val="none" w:sz="0" w:space="0" w:color="auto"/>
              </w:divBdr>
              <w:divsChild>
                <w:div w:id="83962982">
                  <w:marLeft w:val="0"/>
                  <w:marRight w:val="0"/>
                  <w:marTop w:val="0"/>
                  <w:marBottom w:val="0"/>
                  <w:divBdr>
                    <w:top w:val="none" w:sz="0" w:space="0" w:color="auto"/>
                    <w:left w:val="none" w:sz="0" w:space="0" w:color="auto"/>
                    <w:bottom w:val="none" w:sz="0" w:space="0" w:color="auto"/>
                    <w:right w:val="none" w:sz="0" w:space="0" w:color="auto"/>
                  </w:divBdr>
                  <w:divsChild>
                    <w:div w:id="2108228395">
                      <w:marLeft w:val="0"/>
                      <w:marRight w:val="0"/>
                      <w:marTop w:val="0"/>
                      <w:marBottom w:val="0"/>
                      <w:divBdr>
                        <w:top w:val="none" w:sz="0" w:space="0" w:color="auto"/>
                        <w:left w:val="none" w:sz="0" w:space="0" w:color="auto"/>
                        <w:bottom w:val="none" w:sz="0" w:space="0" w:color="auto"/>
                        <w:right w:val="none" w:sz="0" w:space="0" w:color="auto"/>
                      </w:divBdr>
                      <w:divsChild>
                        <w:div w:id="317223120">
                          <w:marLeft w:val="0"/>
                          <w:marRight w:val="0"/>
                          <w:marTop w:val="0"/>
                          <w:marBottom w:val="0"/>
                          <w:divBdr>
                            <w:top w:val="none" w:sz="0" w:space="0" w:color="auto"/>
                            <w:left w:val="none" w:sz="0" w:space="0" w:color="auto"/>
                            <w:bottom w:val="none" w:sz="0" w:space="0" w:color="auto"/>
                            <w:right w:val="none" w:sz="0" w:space="0" w:color="auto"/>
                          </w:divBdr>
                          <w:divsChild>
                            <w:div w:id="15170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dean@local.gov.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ocal.gov.uk/cse"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Props1.xml><?xml version="1.0" encoding="utf-8"?>
<ds:datastoreItem xmlns:ds="http://schemas.openxmlformats.org/officeDocument/2006/customXml" ds:itemID="{229FF61C-10FD-4182-9612-4B7327B46381}"/>
</file>

<file path=customXml/itemProps2.xml><?xml version="1.0" encoding="utf-8"?>
<ds:datastoreItem xmlns:ds="http://schemas.openxmlformats.org/officeDocument/2006/customXml" ds:itemID="{7317CA30-3D90-4DDC-A263-861EE79DD20E}"/>
</file>

<file path=customXml/itemProps3.xml><?xml version="1.0" encoding="utf-8"?>
<ds:datastoreItem xmlns:ds="http://schemas.openxmlformats.org/officeDocument/2006/customXml" ds:itemID="{AAE63D3A-E38A-4893-A466-A4CCCB648521}"/>
</file>

<file path=docProps/app.xml><?xml version="1.0" encoding="utf-8"?>
<Properties xmlns="http://schemas.openxmlformats.org/officeDocument/2006/extended-properties" xmlns:vt="http://schemas.openxmlformats.org/officeDocument/2006/docPropsVTypes">
  <Template>Normal</Template>
  <TotalTime>4</TotalTime>
  <Pages>4</Pages>
  <Words>1475</Words>
  <Characters>8411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9867</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Patrick McDermott</cp:lastModifiedBy>
  <cp:revision>5</cp:revision>
  <cp:lastPrinted>2013-08-30T10:52:00Z</cp:lastPrinted>
  <dcterms:created xsi:type="dcterms:W3CDTF">2015-03-17T15:15:00Z</dcterms:created>
  <dcterms:modified xsi:type="dcterms:W3CDTF">2015-03-19T15:27:00Z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0x0101007235CA6B60000146850AFFCB017A5D6F</vt:lpwstr>
  </op:property>
  <op:property fmtid="{D5CDD505-2E9C-101B-9397-08002B2CF9AE}" pid="16" name="Title">
    <vt:lpwstr>3.CSE paper for March CYP Board</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